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ABD" w:rsidRPr="00793ABD" w:rsidRDefault="00793ABD" w:rsidP="00793ABD">
      <w:pPr>
        <w:spacing w:before="100" w:beforeAutospacing="1" w:after="100" w:afterAutospacing="1" w:line="240" w:lineRule="auto"/>
        <w:jc w:val="center"/>
        <w:rPr>
          <w:rFonts w:ascii="Times New Roman" w:eastAsia="Times New Roman" w:hAnsi="Times New Roman" w:cs="Times New Roman"/>
          <w:b/>
          <w:bCs/>
          <w:sz w:val="30"/>
          <w:szCs w:val="30"/>
          <w:lang w:eastAsia="ru-RU"/>
        </w:rPr>
      </w:pPr>
      <w:bookmarkStart w:id="0" w:name="_GoBack"/>
      <w:bookmarkEnd w:id="0"/>
      <w:r>
        <w:rPr>
          <w:rFonts w:ascii="Times New Roman" w:eastAsia="Times New Roman" w:hAnsi="Times New Roman" w:cs="Times New Roman"/>
          <w:b/>
          <w:bCs/>
          <w:sz w:val="30"/>
          <w:szCs w:val="30"/>
          <w:lang w:eastAsia="ru-RU"/>
        </w:rPr>
        <w:t>И</w:t>
      </w:r>
      <w:r w:rsidRPr="00793ABD">
        <w:rPr>
          <w:rFonts w:ascii="Times New Roman" w:eastAsia="Times New Roman" w:hAnsi="Times New Roman" w:cs="Times New Roman"/>
          <w:b/>
          <w:bCs/>
          <w:sz w:val="30"/>
          <w:szCs w:val="30"/>
          <w:lang w:eastAsia="ru-RU"/>
        </w:rPr>
        <w:t>звещени</w:t>
      </w:r>
      <w:r>
        <w:rPr>
          <w:rFonts w:ascii="Times New Roman" w:eastAsia="Times New Roman" w:hAnsi="Times New Roman" w:cs="Times New Roman"/>
          <w:b/>
          <w:bCs/>
          <w:sz w:val="30"/>
          <w:szCs w:val="30"/>
          <w:lang w:eastAsia="ru-RU"/>
        </w:rPr>
        <w:t>е</w:t>
      </w:r>
      <w:r w:rsidRPr="00793ABD">
        <w:rPr>
          <w:rFonts w:ascii="Times New Roman" w:eastAsia="Times New Roman" w:hAnsi="Times New Roman" w:cs="Times New Roman"/>
          <w:b/>
          <w:bCs/>
          <w:sz w:val="30"/>
          <w:szCs w:val="30"/>
          <w:lang w:eastAsia="ru-RU"/>
        </w:rPr>
        <w:t xml:space="preserve"> о проведении запроса котировок</w:t>
      </w:r>
      <w:r w:rsidR="00C90426">
        <w:rPr>
          <w:rFonts w:ascii="Times New Roman" w:eastAsia="Times New Roman" w:hAnsi="Times New Roman" w:cs="Times New Roman"/>
          <w:b/>
          <w:bCs/>
          <w:sz w:val="30"/>
          <w:szCs w:val="30"/>
          <w:lang w:eastAsia="ru-RU"/>
        </w:rPr>
        <w:t xml:space="preserve"> в электронной форме</w:t>
      </w:r>
    </w:p>
    <w:p w:rsidR="00793ABD" w:rsidRPr="00793ABD" w:rsidRDefault="00793ABD" w:rsidP="00793A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для закупки №03732</w:t>
      </w:r>
      <w:r w:rsidR="00061CDE">
        <w:rPr>
          <w:rFonts w:ascii="Times New Roman" w:eastAsia="Times New Roman" w:hAnsi="Times New Roman" w:cs="Times New Roman"/>
          <w:sz w:val="24"/>
          <w:szCs w:val="24"/>
          <w:lang w:eastAsia="ru-RU"/>
        </w:rPr>
        <w:t>22</w:t>
      </w:r>
      <w:r w:rsidRPr="00793ABD">
        <w:rPr>
          <w:rFonts w:ascii="Times New Roman" w:eastAsia="Times New Roman" w:hAnsi="Times New Roman" w:cs="Times New Roman"/>
          <w:sz w:val="24"/>
          <w:szCs w:val="24"/>
          <w:lang w:eastAsia="ru-RU"/>
        </w:rPr>
        <w:t>600</w:t>
      </w:r>
      <w:r w:rsidR="00061CDE">
        <w:rPr>
          <w:rFonts w:ascii="Times New Roman" w:eastAsia="Times New Roman" w:hAnsi="Times New Roman" w:cs="Times New Roman"/>
          <w:sz w:val="24"/>
          <w:szCs w:val="24"/>
          <w:lang w:eastAsia="ru-RU"/>
        </w:rPr>
        <w:t>45</w:t>
      </w:r>
      <w:r w:rsidRPr="00793ABD">
        <w:rPr>
          <w:rFonts w:ascii="Times New Roman" w:eastAsia="Times New Roman" w:hAnsi="Times New Roman" w:cs="Times New Roman"/>
          <w:sz w:val="24"/>
          <w:szCs w:val="24"/>
          <w:lang w:eastAsia="ru-RU"/>
        </w:rPr>
        <w:t>6000021</w:t>
      </w:r>
    </w:p>
    <w:tbl>
      <w:tblPr>
        <w:tblW w:w="5152" w:type="pct"/>
        <w:tblCellSpacing w:w="1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1"/>
        <w:gridCol w:w="5982"/>
      </w:tblGrid>
      <w:tr w:rsidR="00793ABD" w:rsidRPr="00793ABD" w:rsidTr="00CD5BBE">
        <w:trPr>
          <w:tblCellSpacing w:w="15" w:type="dxa"/>
        </w:trPr>
        <w:tc>
          <w:tcPr>
            <w:tcW w:w="1916" w:type="pct"/>
            <w:vAlign w:val="center"/>
            <w:hideMark/>
          </w:tcPr>
          <w:p w:rsidR="00793ABD" w:rsidRPr="00793ABD" w:rsidRDefault="00793ABD" w:rsidP="00793ABD">
            <w:pPr>
              <w:spacing w:after="0" w:line="240" w:lineRule="auto"/>
              <w:jc w:val="center"/>
              <w:rPr>
                <w:rFonts w:ascii="Times New Roman" w:eastAsia="Times New Roman" w:hAnsi="Times New Roman" w:cs="Times New Roman"/>
                <w:b/>
                <w:bCs/>
                <w:sz w:val="24"/>
                <w:szCs w:val="24"/>
                <w:lang w:eastAsia="ru-RU"/>
              </w:rPr>
            </w:pPr>
          </w:p>
        </w:tc>
        <w:tc>
          <w:tcPr>
            <w:tcW w:w="3037" w:type="pct"/>
            <w:vAlign w:val="center"/>
            <w:hideMark/>
          </w:tcPr>
          <w:p w:rsidR="00793ABD" w:rsidRPr="00793ABD" w:rsidRDefault="00793ABD" w:rsidP="00793ABD">
            <w:pPr>
              <w:spacing w:after="0" w:line="240" w:lineRule="auto"/>
              <w:jc w:val="center"/>
              <w:rPr>
                <w:rFonts w:ascii="Times New Roman" w:eastAsia="Times New Roman" w:hAnsi="Times New Roman" w:cs="Times New Roman"/>
                <w:b/>
                <w:bCs/>
                <w:sz w:val="24"/>
                <w:szCs w:val="24"/>
                <w:lang w:eastAsia="ru-RU"/>
              </w:rPr>
            </w:pP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b/>
                <w:bCs/>
                <w:sz w:val="24"/>
                <w:szCs w:val="24"/>
                <w:lang w:eastAsia="ru-RU"/>
              </w:rPr>
              <w:t>Общая информация</w:t>
            </w:r>
          </w:p>
        </w:tc>
        <w:tc>
          <w:tcPr>
            <w:tcW w:w="3037" w:type="pct"/>
            <w:vAlign w:val="center"/>
            <w:hideMark/>
          </w:tcPr>
          <w:p w:rsidR="00793ABD" w:rsidRPr="00793ABD" w:rsidRDefault="00793ABD" w:rsidP="00793ABD">
            <w:pPr>
              <w:spacing w:after="0" w:line="240" w:lineRule="auto"/>
              <w:rPr>
                <w:rFonts w:ascii="Times New Roman" w:eastAsia="Times New Roman" w:hAnsi="Times New Roman" w:cs="Times New Roman"/>
                <w:sz w:val="20"/>
                <w:szCs w:val="20"/>
                <w:lang w:eastAsia="ru-RU"/>
              </w:rPr>
            </w:pP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Номер извещения</w:t>
            </w:r>
          </w:p>
        </w:tc>
        <w:tc>
          <w:tcPr>
            <w:tcW w:w="3037" w:type="pct"/>
            <w:tcMar>
              <w:top w:w="0" w:type="dxa"/>
              <w:left w:w="225" w:type="dxa"/>
              <w:bottom w:w="0" w:type="dxa"/>
              <w:right w:w="150" w:type="dxa"/>
            </w:tcMar>
            <w:vAlign w:val="center"/>
            <w:hideMark/>
          </w:tcPr>
          <w:p w:rsidR="00793ABD" w:rsidRPr="00793ABD" w:rsidRDefault="00061CDE"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03732</w:t>
            </w:r>
            <w:r>
              <w:rPr>
                <w:rFonts w:ascii="Times New Roman" w:eastAsia="Times New Roman" w:hAnsi="Times New Roman" w:cs="Times New Roman"/>
                <w:sz w:val="24"/>
                <w:szCs w:val="24"/>
                <w:lang w:eastAsia="ru-RU"/>
              </w:rPr>
              <w:t>22</w:t>
            </w:r>
            <w:r w:rsidRPr="00793ABD">
              <w:rPr>
                <w:rFonts w:ascii="Times New Roman" w:eastAsia="Times New Roman" w:hAnsi="Times New Roman" w:cs="Times New Roman"/>
                <w:sz w:val="24"/>
                <w:szCs w:val="24"/>
                <w:lang w:eastAsia="ru-RU"/>
              </w:rPr>
              <w:t>600</w:t>
            </w:r>
            <w:r>
              <w:rPr>
                <w:rFonts w:ascii="Times New Roman" w:eastAsia="Times New Roman" w:hAnsi="Times New Roman" w:cs="Times New Roman"/>
                <w:sz w:val="24"/>
                <w:szCs w:val="24"/>
                <w:lang w:eastAsia="ru-RU"/>
              </w:rPr>
              <w:t>45</w:t>
            </w:r>
            <w:r w:rsidRPr="00793ABD">
              <w:rPr>
                <w:rFonts w:ascii="Times New Roman" w:eastAsia="Times New Roman" w:hAnsi="Times New Roman" w:cs="Times New Roman"/>
                <w:sz w:val="24"/>
                <w:szCs w:val="24"/>
                <w:lang w:eastAsia="ru-RU"/>
              </w:rPr>
              <w:t>6000021</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Наименование объекта закупки</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Поставка ноутбуков</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Способ определения поставщика (подрядчика, исполнителя)</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Запрос котировок</w:t>
            </w:r>
            <w:r w:rsidR="00C90426">
              <w:rPr>
                <w:rFonts w:ascii="Times New Roman" w:eastAsia="Times New Roman" w:hAnsi="Times New Roman" w:cs="Times New Roman"/>
                <w:sz w:val="24"/>
                <w:szCs w:val="24"/>
                <w:lang w:eastAsia="ru-RU"/>
              </w:rPr>
              <w:t xml:space="preserve"> в электронной форме</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Размещение осуществляет</w:t>
            </w:r>
          </w:p>
        </w:tc>
        <w:tc>
          <w:tcPr>
            <w:tcW w:w="3037" w:type="pct"/>
            <w:tcMar>
              <w:top w:w="0" w:type="dxa"/>
              <w:left w:w="225" w:type="dxa"/>
              <w:bottom w:w="0" w:type="dxa"/>
              <w:right w:w="150" w:type="dxa"/>
            </w:tcMar>
            <w:vAlign w:val="center"/>
            <w:hideMark/>
          </w:tcPr>
          <w:p w:rsidR="00793ABD" w:rsidRPr="00793ABD" w:rsidRDefault="00793ABD" w:rsidP="00061CDE">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Заказчик</w:t>
            </w:r>
            <w:r w:rsidRPr="00793ABD">
              <w:rPr>
                <w:rFonts w:ascii="Times New Roman" w:eastAsia="Times New Roman" w:hAnsi="Times New Roman" w:cs="Times New Roman"/>
                <w:sz w:val="24"/>
                <w:szCs w:val="24"/>
                <w:lang w:eastAsia="ru-RU"/>
              </w:rPr>
              <w:br/>
              <w:t xml:space="preserve">ГОСУДАРСТВЕННОЕ БЮДЖЕТНОЕ УЧРЕЖДЕНИЕ ГОРОДА МОСКВЫ "АГЕНТСТВО </w:t>
            </w:r>
            <w:r w:rsidR="00061CDE">
              <w:rPr>
                <w:rFonts w:ascii="Times New Roman" w:eastAsia="Times New Roman" w:hAnsi="Times New Roman" w:cs="Times New Roman"/>
                <w:sz w:val="24"/>
                <w:szCs w:val="24"/>
                <w:lang w:eastAsia="ru-RU"/>
              </w:rPr>
              <w:t>РАЗВИТИЯ</w:t>
            </w:r>
            <w:r w:rsidRPr="00793ABD">
              <w:rPr>
                <w:rFonts w:ascii="Times New Roman" w:eastAsia="Times New Roman" w:hAnsi="Times New Roman" w:cs="Times New Roman"/>
                <w:sz w:val="24"/>
                <w:szCs w:val="24"/>
                <w:lang w:eastAsia="ru-RU"/>
              </w:rPr>
              <w:t xml:space="preserve"> ГОРОДА МОСКВЫ"</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b/>
                <w:bCs/>
                <w:sz w:val="24"/>
                <w:szCs w:val="24"/>
                <w:lang w:eastAsia="ru-RU"/>
              </w:rPr>
              <w:t>Контактная информация</w:t>
            </w:r>
          </w:p>
        </w:tc>
        <w:tc>
          <w:tcPr>
            <w:tcW w:w="3037" w:type="pct"/>
            <w:vAlign w:val="center"/>
            <w:hideMark/>
          </w:tcPr>
          <w:p w:rsidR="00793ABD" w:rsidRPr="00793ABD" w:rsidRDefault="00793ABD" w:rsidP="00793ABD">
            <w:pPr>
              <w:spacing w:after="0" w:line="240" w:lineRule="auto"/>
              <w:rPr>
                <w:rFonts w:ascii="Times New Roman" w:eastAsia="Times New Roman" w:hAnsi="Times New Roman" w:cs="Times New Roman"/>
                <w:sz w:val="20"/>
                <w:szCs w:val="20"/>
                <w:lang w:eastAsia="ru-RU"/>
              </w:rPr>
            </w:pP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Наименование организации</w:t>
            </w:r>
          </w:p>
        </w:tc>
        <w:tc>
          <w:tcPr>
            <w:tcW w:w="3037" w:type="pct"/>
            <w:tcMar>
              <w:top w:w="0" w:type="dxa"/>
              <w:left w:w="225" w:type="dxa"/>
              <w:bottom w:w="0" w:type="dxa"/>
              <w:right w:w="150" w:type="dxa"/>
            </w:tcMar>
            <w:vAlign w:val="center"/>
            <w:hideMark/>
          </w:tcPr>
          <w:p w:rsidR="00793ABD" w:rsidRPr="00793ABD" w:rsidRDefault="00793ABD" w:rsidP="00061CDE">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 xml:space="preserve">ГОСУДАРСТВЕННОЕ БЮДЖЕТНОЕ УЧРЕЖДЕНИЕ ГОРОДА МОСКВЫ "АГЕНТСТВО </w:t>
            </w:r>
            <w:r w:rsidR="00061CDE">
              <w:rPr>
                <w:rFonts w:ascii="Times New Roman" w:eastAsia="Times New Roman" w:hAnsi="Times New Roman" w:cs="Times New Roman"/>
                <w:sz w:val="24"/>
                <w:szCs w:val="24"/>
                <w:lang w:eastAsia="ru-RU"/>
              </w:rPr>
              <w:t>РАЗВИТИЯ</w:t>
            </w:r>
            <w:r w:rsidRPr="00793ABD">
              <w:rPr>
                <w:rFonts w:ascii="Times New Roman" w:eastAsia="Times New Roman" w:hAnsi="Times New Roman" w:cs="Times New Roman"/>
                <w:sz w:val="24"/>
                <w:szCs w:val="24"/>
                <w:lang w:eastAsia="ru-RU"/>
              </w:rPr>
              <w:t xml:space="preserve"> ГОРОДА МОСКВЫ"</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Почтовый адрес</w:t>
            </w:r>
          </w:p>
        </w:tc>
        <w:tc>
          <w:tcPr>
            <w:tcW w:w="3037" w:type="pct"/>
            <w:tcMar>
              <w:top w:w="0" w:type="dxa"/>
              <w:left w:w="225" w:type="dxa"/>
              <w:bottom w:w="0" w:type="dxa"/>
              <w:right w:w="150" w:type="dxa"/>
            </w:tcMar>
            <w:vAlign w:val="center"/>
            <w:hideMark/>
          </w:tcPr>
          <w:p w:rsidR="00793ABD" w:rsidRPr="00793ABD" w:rsidRDefault="00793ABD" w:rsidP="00B93FEF">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Российская Федерация, 12500</w:t>
            </w:r>
            <w:r w:rsidR="00B93FEF">
              <w:rPr>
                <w:rFonts w:ascii="Times New Roman" w:eastAsia="Times New Roman" w:hAnsi="Times New Roman" w:cs="Times New Roman"/>
                <w:sz w:val="24"/>
                <w:szCs w:val="24"/>
                <w:lang w:eastAsia="ru-RU"/>
              </w:rPr>
              <w:t>0</w:t>
            </w:r>
            <w:r w:rsidRPr="00793ABD">
              <w:rPr>
                <w:rFonts w:ascii="Times New Roman" w:eastAsia="Times New Roman" w:hAnsi="Times New Roman" w:cs="Times New Roman"/>
                <w:sz w:val="24"/>
                <w:szCs w:val="24"/>
                <w:lang w:eastAsia="ru-RU"/>
              </w:rPr>
              <w:t>, г.</w:t>
            </w:r>
            <w:r w:rsidR="004404DB">
              <w:rPr>
                <w:rFonts w:ascii="Times New Roman" w:eastAsia="Times New Roman" w:hAnsi="Times New Roman" w:cs="Times New Roman"/>
                <w:sz w:val="24"/>
                <w:szCs w:val="24"/>
                <w:lang w:eastAsia="ru-RU"/>
              </w:rPr>
              <w:t xml:space="preserve"> </w:t>
            </w:r>
            <w:r w:rsidRPr="00793ABD">
              <w:rPr>
                <w:rFonts w:ascii="Times New Roman" w:eastAsia="Times New Roman" w:hAnsi="Times New Roman" w:cs="Times New Roman"/>
                <w:sz w:val="24"/>
                <w:szCs w:val="24"/>
                <w:lang w:eastAsia="ru-RU"/>
              </w:rPr>
              <w:t>Москва, Вознесенский переулок, д. 22</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Место нахождения</w:t>
            </w:r>
          </w:p>
        </w:tc>
        <w:tc>
          <w:tcPr>
            <w:tcW w:w="3037" w:type="pct"/>
            <w:tcMar>
              <w:top w:w="0" w:type="dxa"/>
              <w:left w:w="225" w:type="dxa"/>
              <w:bottom w:w="0" w:type="dxa"/>
              <w:right w:w="150" w:type="dxa"/>
            </w:tcMar>
            <w:vAlign w:val="center"/>
            <w:hideMark/>
          </w:tcPr>
          <w:p w:rsidR="00793ABD" w:rsidRPr="00793ABD" w:rsidRDefault="00793ABD" w:rsidP="00B93FEF">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Российская Федерация, 12500</w:t>
            </w:r>
            <w:r w:rsidR="00B93FEF">
              <w:rPr>
                <w:rFonts w:ascii="Times New Roman" w:eastAsia="Times New Roman" w:hAnsi="Times New Roman" w:cs="Times New Roman"/>
                <w:sz w:val="24"/>
                <w:szCs w:val="24"/>
                <w:lang w:eastAsia="ru-RU"/>
              </w:rPr>
              <w:t>0</w:t>
            </w:r>
            <w:r w:rsidRPr="00793ABD">
              <w:rPr>
                <w:rFonts w:ascii="Times New Roman" w:eastAsia="Times New Roman" w:hAnsi="Times New Roman" w:cs="Times New Roman"/>
                <w:sz w:val="24"/>
                <w:szCs w:val="24"/>
                <w:lang w:eastAsia="ru-RU"/>
              </w:rPr>
              <w:t xml:space="preserve">, Москва, пер ВОЗНЕСЕНСКИЙ, ДОМ </w:t>
            </w:r>
            <w:r w:rsidR="00B93FEF">
              <w:rPr>
                <w:rFonts w:ascii="Times New Roman" w:eastAsia="Times New Roman" w:hAnsi="Times New Roman" w:cs="Times New Roman"/>
                <w:sz w:val="24"/>
                <w:szCs w:val="24"/>
                <w:lang w:eastAsia="ru-RU"/>
              </w:rPr>
              <w:t>00</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B54A07"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B54A07">
              <w:rPr>
                <w:rFonts w:ascii="Times New Roman" w:eastAsia="Times New Roman" w:hAnsi="Times New Roman" w:cs="Times New Roman"/>
                <w:sz w:val="24"/>
                <w:szCs w:val="24"/>
                <w:lang w:eastAsia="ru-RU"/>
              </w:rPr>
              <w:t>Адрес электронной почты</w:t>
            </w:r>
          </w:p>
        </w:tc>
        <w:tc>
          <w:tcPr>
            <w:tcW w:w="3037" w:type="pct"/>
            <w:tcMar>
              <w:top w:w="0" w:type="dxa"/>
              <w:left w:w="225" w:type="dxa"/>
              <w:bottom w:w="0" w:type="dxa"/>
              <w:right w:w="150" w:type="dxa"/>
            </w:tcMar>
            <w:vAlign w:val="center"/>
            <w:hideMark/>
          </w:tcPr>
          <w:p w:rsidR="00793ABD" w:rsidRPr="00793ABD" w:rsidRDefault="00793ABD" w:rsidP="00061CDE">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contactus@mos.ru</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B54A07"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B54A07">
              <w:rPr>
                <w:rFonts w:ascii="Times New Roman" w:eastAsia="Times New Roman" w:hAnsi="Times New Roman" w:cs="Times New Roman"/>
                <w:sz w:val="24"/>
                <w:szCs w:val="24"/>
                <w:lang w:eastAsia="ru-RU"/>
              </w:rPr>
              <w:t>Номер контактного телефона</w:t>
            </w:r>
          </w:p>
        </w:tc>
        <w:tc>
          <w:tcPr>
            <w:tcW w:w="3037" w:type="pct"/>
            <w:tcMar>
              <w:top w:w="0" w:type="dxa"/>
              <w:left w:w="225" w:type="dxa"/>
              <w:bottom w:w="0" w:type="dxa"/>
              <w:right w:w="150" w:type="dxa"/>
            </w:tcMar>
            <w:vAlign w:val="center"/>
            <w:hideMark/>
          </w:tcPr>
          <w:p w:rsidR="00793ABD" w:rsidRPr="00793ABD" w:rsidRDefault="00793ABD" w:rsidP="00B93FEF">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+7 (</w:t>
            </w:r>
            <w:r w:rsidR="001A637D">
              <w:rPr>
                <w:rFonts w:ascii="Times New Roman" w:eastAsia="Times New Roman" w:hAnsi="Times New Roman" w:cs="Times New Roman"/>
                <w:sz w:val="24"/>
                <w:szCs w:val="24"/>
                <w:lang w:eastAsia="ru-RU"/>
              </w:rPr>
              <w:t>999</w:t>
            </w:r>
            <w:r w:rsidRPr="00793ABD">
              <w:rPr>
                <w:rFonts w:ascii="Times New Roman" w:eastAsia="Times New Roman" w:hAnsi="Times New Roman" w:cs="Times New Roman"/>
                <w:sz w:val="24"/>
                <w:szCs w:val="24"/>
                <w:lang w:eastAsia="ru-RU"/>
              </w:rPr>
              <w:t xml:space="preserve">) </w:t>
            </w:r>
            <w:r w:rsidR="00B93FEF">
              <w:rPr>
                <w:rFonts w:ascii="Times New Roman" w:eastAsia="Times New Roman" w:hAnsi="Times New Roman" w:cs="Times New Roman"/>
                <w:sz w:val="24"/>
                <w:szCs w:val="24"/>
                <w:lang w:eastAsia="ru-RU"/>
              </w:rPr>
              <w:t>000</w:t>
            </w:r>
            <w:r w:rsidRPr="00793ABD">
              <w:rPr>
                <w:rFonts w:ascii="Times New Roman" w:eastAsia="Times New Roman" w:hAnsi="Times New Roman" w:cs="Times New Roman"/>
                <w:sz w:val="24"/>
                <w:szCs w:val="24"/>
                <w:lang w:eastAsia="ru-RU"/>
              </w:rPr>
              <w:t>-</w:t>
            </w:r>
            <w:r w:rsidR="00B93FEF">
              <w:rPr>
                <w:rFonts w:ascii="Times New Roman" w:eastAsia="Times New Roman" w:hAnsi="Times New Roman" w:cs="Times New Roman"/>
                <w:sz w:val="24"/>
                <w:szCs w:val="24"/>
                <w:lang w:eastAsia="ru-RU"/>
              </w:rPr>
              <w:t>00</w:t>
            </w:r>
            <w:r w:rsidRPr="00793ABD">
              <w:rPr>
                <w:rFonts w:ascii="Times New Roman" w:eastAsia="Times New Roman" w:hAnsi="Times New Roman" w:cs="Times New Roman"/>
                <w:sz w:val="24"/>
                <w:szCs w:val="24"/>
                <w:lang w:eastAsia="ru-RU"/>
              </w:rPr>
              <w:t>-52</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B54A07"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B54A07">
              <w:rPr>
                <w:rFonts w:ascii="Times New Roman" w:eastAsia="Times New Roman" w:hAnsi="Times New Roman" w:cs="Times New Roman"/>
                <w:sz w:val="24"/>
                <w:szCs w:val="24"/>
                <w:lang w:eastAsia="ru-RU"/>
              </w:rPr>
              <w:t>Факс</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B54A07"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B54A07">
              <w:rPr>
                <w:rFonts w:ascii="Times New Roman" w:eastAsia="Times New Roman" w:hAnsi="Times New Roman" w:cs="Times New Roman"/>
                <w:sz w:val="24"/>
                <w:szCs w:val="24"/>
                <w:lang w:eastAsia="ru-RU"/>
              </w:rPr>
              <w:t>Информация о контрактной службе, контрактном управляющем</w:t>
            </w:r>
          </w:p>
        </w:tc>
        <w:tc>
          <w:tcPr>
            <w:tcW w:w="3037" w:type="pct"/>
            <w:tcMar>
              <w:top w:w="0" w:type="dxa"/>
              <w:left w:w="225" w:type="dxa"/>
              <w:bottom w:w="0" w:type="dxa"/>
              <w:right w:w="150" w:type="dxa"/>
            </w:tcMar>
            <w:vAlign w:val="center"/>
            <w:hideMark/>
          </w:tcPr>
          <w:p w:rsidR="00793ABD" w:rsidRPr="00793ABD" w:rsidRDefault="00061CDE" w:rsidP="00B93FE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Иванова</w:t>
            </w:r>
            <w:r w:rsidR="00793ABD" w:rsidRPr="00793ABD">
              <w:rPr>
                <w:rFonts w:ascii="Times New Roman" w:eastAsia="Times New Roman" w:hAnsi="Times New Roman" w:cs="Times New Roman"/>
                <w:sz w:val="24"/>
                <w:szCs w:val="24"/>
                <w:lang w:eastAsia="ru-RU"/>
              </w:rPr>
              <w:t xml:space="preserve"> Екатерина </w:t>
            </w:r>
            <w:r w:rsidR="001A637D">
              <w:rPr>
                <w:rFonts w:ascii="Times New Roman" w:eastAsia="Times New Roman" w:hAnsi="Times New Roman" w:cs="Times New Roman"/>
                <w:sz w:val="24"/>
                <w:szCs w:val="24"/>
                <w:lang w:eastAsia="ru-RU"/>
              </w:rPr>
              <w:t>Ивановна</w:t>
            </w:r>
            <w:r w:rsidR="00793ABD" w:rsidRPr="00793ABD">
              <w:rPr>
                <w:rFonts w:ascii="Times New Roman" w:eastAsia="Times New Roman" w:hAnsi="Times New Roman" w:cs="Times New Roman"/>
                <w:sz w:val="24"/>
                <w:szCs w:val="24"/>
                <w:lang w:eastAsia="ru-RU"/>
              </w:rPr>
              <w:t xml:space="preserve"> +7 (</w:t>
            </w:r>
            <w:r w:rsidR="001A637D">
              <w:rPr>
                <w:rFonts w:ascii="Times New Roman" w:eastAsia="Times New Roman" w:hAnsi="Times New Roman" w:cs="Times New Roman"/>
                <w:sz w:val="24"/>
                <w:szCs w:val="24"/>
                <w:lang w:eastAsia="ru-RU"/>
              </w:rPr>
              <w:t>999</w:t>
            </w:r>
            <w:r w:rsidR="00793ABD" w:rsidRPr="00793ABD">
              <w:rPr>
                <w:rFonts w:ascii="Times New Roman" w:eastAsia="Times New Roman" w:hAnsi="Times New Roman" w:cs="Times New Roman"/>
                <w:sz w:val="24"/>
                <w:szCs w:val="24"/>
                <w:lang w:eastAsia="ru-RU"/>
              </w:rPr>
              <w:t xml:space="preserve">) </w:t>
            </w:r>
            <w:r w:rsidR="00B93FEF">
              <w:rPr>
                <w:rFonts w:ascii="Times New Roman" w:eastAsia="Times New Roman" w:hAnsi="Times New Roman" w:cs="Times New Roman"/>
                <w:sz w:val="24"/>
                <w:szCs w:val="24"/>
                <w:lang w:eastAsia="ru-RU"/>
              </w:rPr>
              <w:t>000</w:t>
            </w:r>
            <w:r w:rsidR="00793ABD" w:rsidRPr="00793ABD">
              <w:rPr>
                <w:rFonts w:ascii="Times New Roman" w:eastAsia="Times New Roman" w:hAnsi="Times New Roman" w:cs="Times New Roman"/>
                <w:sz w:val="24"/>
                <w:szCs w:val="24"/>
                <w:lang w:eastAsia="ru-RU"/>
              </w:rPr>
              <w:t>-</w:t>
            </w:r>
            <w:r w:rsidR="00B93FEF">
              <w:rPr>
                <w:rFonts w:ascii="Times New Roman" w:eastAsia="Times New Roman" w:hAnsi="Times New Roman" w:cs="Times New Roman"/>
                <w:sz w:val="24"/>
                <w:szCs w:val="24"/>
                <w:lang w:eastAsia="ru-RU"/>
              </w:rPr>
              <w:t>00</w:t>
            </w:r>
            <w:r w:rsidR="00793ABD" w:rsidRPr="00793ABD">
              <w:rPr>
                <w:rFonts w:ascii="Times New Roman" w:eastAsia="Times New Roman" w:hAnsi="Times New Roman" w:cs="Times New Roman"/>
                <w:sz w:val="24"/>
                <w:szCs w:val="24"/>
                <w:lang w:eastAsia="ru-RU"/>
              </w:rPr>
              <w:t>-52</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B54A07"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B54A07">
              <w:rPr>
                <w:rFonts w:ascii="Times New Roman" w:eastAsia="Times New Roman" w:hAnsi="Times New Roman" w:cs="Times New Roman"/>
                <w:sz w:val="24"/>
                <w:szCs w:val="24"/>
                <w:lang w:eastAsia="ru-RU"/>
              </w:rPr>
              <w:t>Дополнительная информация</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Информация отсутствует</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b/>
                <w:bCs/>
                <w:sz w:val="24"/>
                <w:szCs w:val="24"/>
                <w:lang w:eastAsia="ru-RU"/>
              </w:rPr>
              <w:t>Информация о процедуре закупки</w:t>
            </w:r>
          </w:p>
        </w:tc>
        <w:tc>
          <w:tcPr>
            <w:tcW w:w="3037" w:type="pct"/>
            <w:vAlign w:val="center"/>
            <w:hideMark/>
          </w:tcPr>
          <w:p w:rsidR="00793ABD" w:rsidRPr="00793ABD" w:rsidRDefault="00793ABD" w:rsidP="00793ABD">
            <w:pPr>
              <w:spacing w:after="0" w:line="240" w:lineRule="auto"/>
              <w:rPr>
                <w:rFonts w:ascii="Times New Roman" w:eastAsia="Times New Roman" w:hAnsi="Times New Roman" w:cs="Times New Roman"/>
                <w:sz w:val="20"/>
                <w:szCs w:val="20"/>
                <w:lang w:eastAsia="ru-RU"/>
              </w:rPr>
            </w:pP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Дата и время начала подачи заявок</w:t>
            </w:r>
          </w:p>
        </w:tc>
        <w:tc>
          <w:tcPr>
            <w:tcW w:w="3037" w:type="pct"/>
            <w:tcMar>
              <w:top w:w="0" w:type="dxa"/>
              <w:left w:w="225" w:type="dxa"/>
              <w:bottom w:w="0" w:type="dxa"/>
              <w:right w:w="150" w:type="dxa"/>
            </w:tcMar>
            <w:vAlign w:val="center"/>
            <w:hideMark/>
          </w:tcPr>
          <w:p w:rsidR="00793ABD" w:rsidRPr="00793ABD" w:rsidRDefault="00C90426" w:rsidP="00C9042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793ABD" w:rsidRPr="00793ABD">
              <w:rPr>
                <w:rFonts w:ascii="Times New Roman" w:eastAsia="Times New Roman" w:hAnsi="Times New Roman" w:cs="Times New Roman"/>
                <w:sz w:val="24"/>
                <w:szCs w:val="24"/>
                <w:lang w:eastAsia="ru-RU"/>
              </w:rPr>
              <w:t>.</w:t>
            </w:r>
            <w:r w:rsidR="00874143">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00793ABD" w:rsidRPr="00793ABD">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00793ABD" w:rsidRPr="00793ABD">
              <w:rPr>
                <w:rFonts w:ascii="Times New Roman" w:eastAsia="Times New Roman" w:hAnsi="Times New Roman" w:cs="Times New Roman"/>
                <w:sz w:val="24"/>
                <w:szCs w:val="24"/>
                <w:lang w:eastAsia="ru-RU"/>
              </w:rPr>
              <w:t xml:space="preserve"> 09:00</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Дата и время окончания подачи заявок</w:t>
            </w:r>
          </w:p>
        </w:tc>
        <w:tc>
          <w:tcPr>
            <w:tcW w:w="3037" w:type="pct"/>
            <w:tcMar>
              <w:top w:w="0" w:type="dxa"/>
              <w:left w:w="225" w:type="dxa"/>
              <w:bottom w:w="0" w:type="dxa"/>
              <w:right w:w="150" w:type="dxa"/>
            </w:tcMar>
            <w:vAlign w:val="center"/>
            <w:hideMark/>
          </w:tcPr>
          <w:p w:rsidR="00793ABD" w:rsidRPr="00793ABD" w:rsidRDefault="00C90426" w:rsidP="00C9042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793ABD" w:rsidRPr="00793ABD">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00793ABD" w:rsidRPr="00793ABD">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00793ABD" w:rsidRPr="00793ABD">
              <w:rPr>
                <w:rFonts w:ascii="Times New Roman" w:eastAsia="Times New Roman" w:hAnsi="Times New Roman" w:cs="Times New Roman"/>
                <w:sz w:val="24"/>
                <w:szCs w:val="24"/>
                <w:lang w:eastAsia="ru-RU"/>
              </w:rPr>
              <w:t xml:space="preserve"> 10:30</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Место подачи котировочных заявок</w:t>
            </w:r>
          </w:p>
        </w:tc>
        <w:tc>
          <w:tcPr>
            <w:tcW w:w="3037" w:type="pct"/>
            <w:tcMar>
              <w:top w:w="0" w:type="dxa"/>
              <w:left w:w="225" w:type="dxa"/>
              <w:bottom w:w="0" w:type="dxa"/>
              <w:right w:w="150" w:type="dxa"/>
            </w:tcMar>
            <w:vAlign w:val="center"/>
            <w:hideMark/>
          </w:tcPr>
          <w:p w:rsidR="00793ABD" w:rsidRPr="00793ABD" w:rsidRDefault="00793ABD" w:rsidP="00B93FEF">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12500</w:t>
            </w:r>
            <w:r w:rsidR="00B93FEF">
              <w:rPr>
                <w:rFonts w:ascii="Times New Roman" w:eastAsia="Times New Roman" w:hAnsi="Times New Roman" w:cs="Times New Roman"/>
                <w:sz w:val="24"/>
                <w:szCs w:val="24"/>
                <w:lang w:eastAsia="ru-RU"/>
              </w:rPr>
              <w:t>0</w:t>
            </w:r>
            <w:r w:rsidRPr="00793ABD">
              <w:rPr>
                <w:rFonts w:ascii="Times New Roman" w:eastAsia="Times New Roman" w:hAnsi="Times New Roman" w:cs="Times New Roman"/>
                <w:sz w:val="24"/>
                <w:szCs w:val="24"/>
                <w:lang w:eastAsia="ru-RU"/>
              </w:rPr>
              <w:t xml:space="preserve">, город Москва, переулок Вознесенский, дом </w:t>
            </w:r>
            <w:r w:rsidR="00B93FEF">
              <w:rPr>
                <w:rFonts w:ascii="Times New Roman" w:eastAsia="Times New Roman" w:hAnsi="Times New Roman" w:cs="Times New Roman"/>
                <w:sz w:val="24"/>
                <w:szCs w:val="24"/>
                <w:lang w:eastAsia="ru-RU"/>
              </w:rPr>
              <w:t>00</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Порядок подачи котировочных заявок</w:t>
            </w:r>
          </w:p>
        </w:tc>
        <w:tc>
          <w:tcPr>
            <w:tcW w:w="3037" w:type="pct"/>
            <w:tcMar>
              <w:top w:w="0" w:type="dxa"/>
              <w:left w:w="225" w:type="dxa"/>
              <w:bottom w:w="0" w:type="dxa"/>
              <w:right w:w="150" w:type="dxa"/>
            </w:tcMar>
            <w:vAlign w:val="center"/>
            <w:hideMark/>
          </w:tcPr>
          <w:p w:rsidR="00793ABD" w:rsidRPr="00793ABD" w:rsidRDefault="004B2F80" w:rsidP="00B93FE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793ABD" w:rsidRPr="00793ABD">
              <w:rPr>
                <w:rFonts w:ascii="Times New Roman" w:eastAsia="Times New Roman" w:hAnsi="Times New Roman" w:cs="Times New Roman"/>
                <w:sz w:val="24"/>
                <w:szCs w:val="24"/>
                <w:lang w:eastAsia="ru-RU"/>
              </w:rPr>
              <w:t xml:space="preserve">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 На конверте </w:t>
            </w:r>
            <w:r w:rsidR="00793ABD" w:rsidRPr="00793ABD">
              <w:rPr>
                <w:rFonts w:ascii="Times New Roman" w:eastAsia="Times New Roman" w:hAnsi="Times New Roman" w:cs="Times New Roman"/>
                <w:sz w:val="24"/>
                <w:szCs w:val="24"/>
                <w:lang w:eastAsia="ru-RU"/>
              </w:rPr>
              <w:lastRenderedPageBreak/>
              <w:t xml:space="preserve">указывается реестровый номер закупки. Заявки принимаются по рабочим дням с 09:00 до 18:00 (в пятницу и предпраздничные дни с 09:00 до 17:00) по адресу: город Москва, переулок Вознесенский, дом </w:t>
            </w:r>
            <w:r w:rsidR="00B93FEF">
              <w:rPr>
                <w:rFonts w:ascii="Times New Roman" w:eastAsia="Times New Roman" w:hAnsi="Times New Roman" w:cs="Times New Roman"/>
                <w:sz w:val="24"/>
                <w:szCs w:val="24"/>
                <w:lang w:eastAsia="ru-RU"/>
              </w:rPr>
              <w:t>00</w:t>
            </w:r>
            <w:r w:rsidR="00793ABD" w:rsidRPr="00793ABD">
              <w:rPr>
                <w:rFonts w:ascii="Times New Roman" w:eastAsia="Times New Roman" w:hAnsi="Times New Roman" w:cs="Times New Roman"/>
                <w:sz w:val="24"/>
                <w:szCs w:val="24"/>
                <w:lang w:eastAsia="ru-RU"/>
              </w:rPr>
              <w:t xml:space="preserve">, 1-й этаж. Контактное лицо: </w:t>
            </w:r>
            <w:r w:rsidR="00B93FEF">
              <w:rPr>
                <w:rFonts w:ascii="Times New Roman" w:eastAsia="Times New Roman" w:hAnsi="Times New Roman" w:cs="Times New Roman"/>
                <w:sz w:val="24"/>
                <w:szCs w:val="24"/>
                <w:lang w:eastAsia="ru-RU"/>
              </w:rPr>
              <w:t>Иванов Иван Иванович</w:t>
            </w:r>
            <w:r w:rsidR="00793ABD" w:rsidRPr="00793ABD">
              <w:rPr>
                <w:rFonts w:ascii="Times New Roman" w:eastAsia="Times New Roman" w:hAnsi="Times New Roman" w:cs="Times New Roman"/>
                <w:sz w:val="24"/>
                <w:szCs w:val="24"/>
                <w:lang w:eastAsia="ru-RU"/>
              </w:rPr>
              <w:t xml:space="preserve">, телефон: +7 (495) </w:t>
            </w:r>
            <w:r w:rsidR="00B93FEF">
              <w:rPr>
                <w:rFonts w:ascii="Times New Roman" w:eastAsia="Times New Roman" w:hAnsi="Times New Roman" w:cs="Times New Roman"/>
                <w:sz w:val="24"/>
                <w:szCs w:val="24"/>
                <w:lang w:eastAsia="ru-RU"/>
              </w:rPr>
              <w:t>000</w:t>
            </w:r>
            <w:r w:rsidR="00793ABD" w:rsidRPr="00793ABD">
              <w:rPr>
                <w:rFonts w:ascii="Times New Roman" w:eastAsia="Times New Roman" w:hAnsi="Times New Roman" w:cs="Times New Roman"/>
                <w:sz w:val="24"/>
                <w:szCs w:val="24"/>
                <w:lang w:eastAsia="ru-RU"/>
              </w:rPr>
              <w:t>-</w:t>
            </w:r>
            <w:r w:rsidR="00B93FEF">
              <w:rPr>
                <w:rFonts w:ascii="Times New Roman" w:eastAsia="Times New Roman" w:hAnsi="Times New Roman" w:cs="Times New Roman"/>
                <w:sz w:val="24"/>
                <w:szCs w:val="24"/>
                <w:lang w:eastAsia="ru-RU"/>
              </w:rPr>
              <w:t>00</w:t>
            </w:r>
            <w:r w:rsidR="00793ABD" w:rsidRPr="00793ABD">
              <w:rPr>
                <w:rFonts w:ascii="Times New Roman" w:eastAsia="Times New Roman" w:hAnsi="Times New Roman" w:cs="Times New Roman"/>
                <w:sz w:val="24"/>
                <w:szCs w:val="24"/>
                <w:lang w:eastAsia="ru-RU"/>
              </w:rPr>
              <w:t xml:space="preserve">-52. Для подачи заявок на заседание комиссии непосредственно перед началом вскрытия конвертов с заявками, а также для присутствия на заседании комиссии по вскрытию конвертов с заявками необходимо заранее заказать пропуск (предпочтительнее за один день), позвонив по телефону: +7 (495) </w:t>
            </w:r>
            <w:r w:rsidR="00B93FEF">
              <w:rPr>
                <w:rFonts w:ascii="Times New Roman" w:eastAsia="Times New Roman" w:hAnsi="Times New Roman" w:cs="Times New Roman"/>
                <w:sz w:val="24"/>
                <w:szCs w:val="24"/>
                <w:lang w:eastAsia="ru-RU"/>
              </w:rPr>
              <w:t>000</w:t>
            </w:r>
            <w:r w:rsidR="00793ABD" w:rsidRPr="00793ABD">
              <w:rPr>
                <w:rFonts w:ascii="Times New Roman" w:eastAsia="Times New Roman" w:hAnsi="Times New Roman" w:cs="Times New Roman"/>
                <w:sz w:val="24"/>
                <w:szCs w:val="24"/>
                <w:lang w:eastAsia="ru-RU"/>
              </w:rPr>
              <w:t>-0</w:t>
            </w:r>
            <w:r w:rsidR="00B93FEF">
              <w:rPr>
                <w:rFonts w:ascii="Times New Roman" w:eastAsia="Times New Roman" w:hAnsi="Times New Roman" w:cs="Times New Roman"/>
                <w:sz w:val="24"/>
                <w:szCs w:val="24"/>
                <w:lang w:eastAsia="ru-RU"/>
              </w:rPr>
              <w:t>0</w:t>
            </w:r>
            <w:r w:rsidR="00793ABD" w:rsidRPr="00793ABD">
              <w:rPr>
                <w:rFonts w:ascii="Times New Roman" w:eastAsia="Times New Roman" w:hAnsi="Times New Roman" w:cs="Times New Roman"/>
                <w:sz w:val="24"/>
                <w:szCs w:val="24"/>
                <w:lang w:eastAsia="ru-RU"/>
              </w:rPr>
              <w:t xml:space="preserve">-42. При себе необходимо иметь паспорт. </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B54A07"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B54A07">
              <w:rPr>
                <w:rFonts w:ascii="Times New Roman" w:eastAsia="Times New Roman" w:hAnsi="Times New Roman" w:cs="Times New Roman"/>
                <w:sz w:val="24"/>
                <w:szCs w:val="24"/>
                <w:lang w:eastAsia="ru-RU"/>
              </w:rPr>
              <w:lastRenderedPageBreak/>
              <w:t>Срок, в течение которого победитель запроса котировок или иной участник запроса котировок, с которым заключается контракт при уклонении победителя от заключения контракта, должен подписать контракт</w:t>
            </w:r>
          </w:p>
        </w:tc>
        <w:tc>
          <w:tcPr>
            <w:tcW w:w="3037" w:type="pct"/>
            <w:tcMar>
              <w:top w:w="0" w:type="dxa"/>
              <w:left w:w="225" w:type="dxa"/>
              <w:bottom w:w="0" w:type="dxa"/>
              <w:right w:w="150" w:type="dxa"/>
            </w:tcMar>
            <w:vAlign w:val="center"/>
            <w:hideMark/>
          </w:tcPr>
          <w:p w:rsidR="00793ABD" w:rsidRPr="00B54A07"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B54A07">
              <w:rPr>
                <w:rFonts w:ascii="Times New Roman" w:eastAsia="Times New Roman" w:hAnsi="Times New Roman" w:cs="Times New Roman"/>
                <w:sz w:val="24"/>
                <w:szCs w:val="24"/>
                <w:lang w:eastAsia="ru-RU"/>
              </w:rPr>
              <w:t>20 дней</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B54A07" w:rsidRDefault="00793ABD" w:rsidP="00A856B3">
            <w:pPr>
              <w:spacing w:before="100" w:beforeAutospacing="1" w:after="100" w:afterAutospacing="1" w:line="240" w:lineRule="auto"/>
              <w:rPr>
                <w:rFonts w:ascii="Times New Roman" w:eastAsia="Times New Roman" w:hAnsi="Times New Roman" w:cs="Times New Roman"/>
                <w:sz w:val="24"/>
                <w:szCs w:val="24"/>
                <w:lang w:eastAsia="ru-RU"/>
              </w:rPr>
            </w:pPr>
            <w:r w:rsidRPr="00B54A07">
              <w:rPr>
                <w:rFonts w:ascii="Times New Roman" w:eastAsia="Times New Roman" w:hAnsi="Times New Roman" w:cs="Times New Roman"/>
                <w:sz w:val="24"/>
                <w:szCs w:val="24"/>
                <w:lang w:eastAsia="ru-RU"/>
              </w:rPr>
              <w:t>Условия признания победителя запроса котировок или иного участника запроса котировок уклонившимся от заключени</w:t>
            </w:r>
            <w:r w:rsidR="00A856B3">
              <w:rPr>
                <w:rFonts w:ascii="Times New Roman" w:eastAsia="Times New Roman" w:hAnsi="Times New Roman" w:cs="Times New Roman"/>
                <w:sz w:val="24"/>
                <w:szCs w:val="24"/>
                <w:lang w:eastAsia="ru-RU"/>
              </w:rPr>
              <w:t>я</w:t>
            </w:r>
            <w:r w:rsidRPr="00B54A07">
              <w:rPr>
                <w:rFonts w:ascii="Times New Roman" w:eastAsia="Times New Roman" w:hAnsi="Times New Roman" w:cs="Times New Roman"/>
                <w:sz w:val="24"/>
                <w:szCs w:val="24"/>
                <w:lang w:eastAsia="ru-RU"/>
              </w:rPr>
              <w:t xml:space="preserve"> контракта</w:t>
            </w:r>
          </w:p>
        </w:tc>
        <w:tc>
          <w:tcPr>
            <w:tcW w:w="3037" w:type="pct"/>
            <w:tcMar>
              <w:top w:w="0" w:type="dxa"/>
              <w:left w:w="225" w:type="dxa"/>
              <w:bottom w:w="0" w:type="dxa"/>
              <w:right w:w="150" w:type="dxa"/>
            </w:tcMar>
            <w:vAlign w:val="center"/>
            <w:hideMark/>
          </w:tcPr>
          <w:p w:rsidR="00793ABD" w:rsidRPr="00B54A07"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B54A07">
              <w:rPr>
                <w:rFonts w:ascii="Times New Roman" w:eastAsia="Times New Roman" w:hAnsi="Times New Roman" w:cs="Times New Roman"/>
                <w:sz w:val="24"/>
                <w:szCs w:val="24"/>
                <w:lang w:eastAsia="ru-RU"/>
              </w:rPr>
              <w:t>Участник признается уклонившимся от заключения контракта, если в срок, указанный в извещении о проведении запроса котировок, он не представил заказчику подписанный проект контракта</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b/>
                <w:bCs/>
                <w:sz w:val="24"/>
                <w:szCs w:val="24"/>
                <w:lang w:eastAsia="ru-RU"/>
              </w:rPr>
              <w:t>Условия контракта</w:t>
            </w:r>
          </w:p>
        </w:tc>
        <w:tc>
          <w:tcPr>
            <w:tcW w:w="3037" w:type="pct"/>
            <w:vAlign w:val="center"/>
            <w:hideMark/>
          </w:tcPr>
          <w:p w:rsidR="00793ABD" w:rsidRPr="00793ABD" w:rsidRDefault="00793ABD" w:rsidP="00793ABD">
            <w:pPr>
              <w:spacing w:after="0" w:line="240" w:lineRule="auto"/>
              <w:rPr>
                <w:rFonts w:ascii="Times New Roman" w:eastAsia="Times New Roman" w:hAnsi="Times New Roman" w:cs="Times New Roman"/>
                <w:sz w:val="20"/>
                <w:szCs w:val="20"/>
                <w:lang w:eastAsia="ru-RU"/>
              </w:rPr>
            </w:pP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Начальная (максимальная) цена контракта</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496800.00 Российский рубль</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6C0CFB"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6C0CFB">
              <w:rPr>
                <w:rFonts w:ascii="Times New Roman" w:eastAsia="Times New Roman" w:hAnsi="Times New Roman" w:cs="Times New Roman"/>
                <w:sz w:val="24"/>
                <w:szCs w:val="24"/>
                <w:lang w:eastAsia="ru-RU"/>
              </w:rPr>
              <w:t>Обоснование начальной (максимальной) цены контракта</w:t>
            </w:r>
          </w:p>
        </w:tc>
        <w:tc>
          <w:tcPr>
            <w:tcW w:w="3037" w:type="pct"/>
            <w:tcMar>
              <w:top w:w="0" w:type="dxa"/>
              <w:left w:w="225" w:type="dxa"/>
              <w:bottom w:w="0" w:type="dxa"/>
              <w:right w:w="150" w:type="dxa"/>
            </w:tcMar>
            <w:vAlign w:val="center"/>
            <w:hideMark/>
          </w:tcPr>
          <w:p w:rsidR="00793ABD" w:rsidRPr="006C0CFB"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6C0CFB">
              <w:rPr>
                <w:rFonts w:ascii="Times New Roman" w:eastAsia="Times New Roman" w:hAnsi="Times New Roman" w:cs="Times New Roman"/>
                <w:sz w:val="24"/>
                <w:szCs w:val="24"/>
                <w:lang w:eastAsia="ru-RU"/>
              </w:rPr>
              <w:t>Начальная (максимальная) цена сформирована методом сопоставления рыночных цен (анализ рынка) на основании коммерческих предложений поставщиков.</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6C0CFB"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6C0CFB">
              <w:rPr>
                <w:rFonts w:ascii="Times New Roman" w:eastAsia="Times New Roman" w:hAnsi="Times New Roman" w:cs="Times New Roman"/>
                <w:sz w:val="24"/>
                <w:szCs w:val="24"/>
                <w:lang w:eastAsia="ru-RU"/>
              </w:rPr>
              <w:t>Источник финансирования</w:t>
            </w:r>
          </w:p>
        </w:tc>
        <w:tc>
          <w:tcPr>
            <w:tcW w:w="3037" w:type="pct"/>
            <w:tcMar>
              <w:top w:w="0" w:type="dxa"/>
              <w:left w:w="225" w:type="dxa"/>
              <w:bottom w:w="0" w:type="dxa"/>
              <w:right w:w="150" w:type="dxa"/>
            </w:tcMar>
            <w:vAlign w:val="center"/>
            <w:hideMark/>
          </w:tcPr>
          <w:p w:rsidR="00793ABD" w:rsidRPr="006C0CFB" w:rsidRDefault="008D6037"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3E0FB7">
              <w:rPr>
                <w:rFonts w:ascii="Times New Roman" w:eastAsia="Calibri" w:hAnsi="Times New Roman" w:cs="Times New Roman"/>
                <w:sz w:val="24"/>
                <w:szCs w:val="24"/>
              </w:rPr>
              <w:t>субсидии на выполнение государственного задания</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6C0CFB"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6C0CFB">
              <w:rPr>
                <w:rFonts w:ascii="Times New Roman" w:eastAsia="Times New Roman" w:hAnsi="Times New Roman" w:cs="Times New Roman"/>
                <w:sz w:val="24"/>
                <w:szCs w:val="24"/>
                <w:lang w:eastAsia="ru-RU"/>
              </w:rPr>
              <w:t>Место доставки товара, выполнения работы или оказания услуги</w:t>
            </w:r>
          </w:p>
        </w:tc>
        <w:tc>
          <w:tcPr>
            <w:tcW w:w="3037" w:type="pct"/>
            <w:tcMar>
              <w:top w:w="0" w:type="dxa"/>
              <w:left w:w="225" w:type="dxa"/>
              <w:bottom w:w="0" w:type="dxa"/>
              <w:right w:w="150" w:type="dxa"/>
            </w:tcMar>
            <w:vAlign w:val="center"/>
            <w:hideMark/>
          </w:tcPr>
          <w:p w:rsidR="00793ABD" w:rsidRPr="006C0CFB" w:rsidRDefault="00793ABD" w:rsidP="00B93FEF">
            <w:pPr>
              <w:spacing w:before="100" w:beforeAutospacing="1" w:after="100" w:afterAutospacing="1" w:line="240" w:lineRule="auto"/>
              <w:rPr>
                <w:rFonts w:ascii="Times New Roman" w:eastAsia="Times New Roman" w:hAnsi="Times New Roman" w:cs="Times New Roman"/>
                <w:sz w:val="24"/>
                <w:szCs w:val="24"/>
                <w:lang w:eastAsia="ru-RU"/>
              </w:rPr>
            </w:pPr>
            <w:r w:rsidRPr="006C0CFB">
              <w:rPr>
                <w:rFonts w:ascii="Times New Roman" w:eastAsia="Times New Roman" w:hAnsi="Times New Roman" w:cs="Times New Roman"/>
                <w:sz w:val="24"/>
                <w:szCs w:val="24"/>
                <w:lang w:eastAsia="ru-RU"/>
              </w:rPr>
              <w:t>12500</w:t>
            </w:r>
            <w:r w:rsidR="00B93FEF">
              <w:rPr>
                <w:rFonts w:ascii="Times New Roman" w:eastAsia="Times New Roman" w:hAnsi="Times New Roman" w:cs="Times New Roman"/>
                <w:sz w:val="24"/>
                <w:szCs w:val="24"/>
                <w:lang w:eastAsia="ru-RU"/>
              </w:rPr>
              <w:t>0</w:t>
            </w:r>
            <w:r w:rsidRPr="006C0CFB">
              <w:rPr>
                <w:rFonts w:ascii="Times New Roman" w:eastAsia="Times New Roman" w:hAnsi="Times New Roman" w:cs="Times New Roman"/>
                <w:sz w:val="24"/>
                <w:szCs w:val="24"/>
                <w:lang w:eastAsia="ru-RU"/>
              </w:rPr>
              <w:t xml:space="preserve"> город Москва, переулок Вознесенский, дом </w:t>
            </w:r>
            <w:r w:rsidR="00B93FEF">
              <w:rPr>
                <w:rFonts w:ascii="Times New Roman" w:eastAsia="Times New Roman" w:hAnsi="Times New Roman" w:cs="Times New Roman"/>
                <w:sz w:val="24"/>
                <w:szCs w:val="24"/>
                <w:lang w:eastAsia="ru-RU"/>
              </w:rPr>
              <w:t>00</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14 календарных дней с момента заключения контракта</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 xml:space="preserve">Информация о возможности одностороннего отказа от исполнения контракта в соответствии с </w:t>
            </w:r>
            <w:r w:rsidR="00585D99">
              <w:rPr>
                <w:rFonts w:ascii="Times New Roman" w:eastAsia="Times New Roman" w:hAnsi="Times New Roman" w:cs="Times New Roman"/>
                <w:sz w:val="24"/>
                <w:szCs w:val="24"/>
                <w:lang w:eastAsia="ru-RU"/>
              </w:rPr>
              <w:t>положениями Частей 8 – 25</w:t>
            </w:r>
            <w:r w:rsidRPr="00793ABD">
              <w:rPr>
                <w:rFonts w:ascii="Times New Roman" w:eastAsia="Times New Roman" w:hAnsi="Times New Roman" w:cs="Times New Roman"/>
                <w:sz w:val="24"/>
                <w:szCs w:val="24"/>
                <w:lang w:eastAsia="ru-RU"/>
              </w:rPr>
              <w:t xml:space="preserve"> Статьи 95 Федерального закона № 44-ФЗ</w:t>
            </w:r>
          </w:p>
        </w:tc>
        <w:tc>
          <w:tcPr>
            <w:tcW w:w="3037" w:type="pct"/>
            <w:tcMar>
              <w:top w:w="0" w:type="dxa"/>
              <w:left w:w="225" w:type="dxa"/>
              <w:bottom w:w="0" w:type="dxa"/>
              <w:right w:w="150" w:type="dxa"/>
            </w:tcMar>
            <w:vAlign w:val="center"/>
            <w:hideMark/>
          </w:tcPr>
          <w:p w:rsidR="00793ABD" w:rsidRPr="00793ABD" w:rsidRDefault="00793ABD" w:rsidP="00CD5BBE">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 xml:space="preserve">Расторжение контракта допускается в случае одностороннего отказа стороны контракта от исполнения контракта в соответствии с гражданским законодательством.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в соответствии с </w:t>
            </w:r>
            <w:r w:rsidRPr="00793ABD">
              <w:rPr>
                <w:rFonts w:ascii="Times New Roman" w:eastAsia="Times New Roman" w:hAnsi="Times New Roman" w:cs="Times New Roman"/>
                <w:sz w:val="24"/>
                <w:szCs w:val="24"/>
                <w:lang w:eastAsia="ru-RU"/>
              </w:rPr>
              <w:lastRenderedPageBreak/>
              <w:t>положениями Частей 8 – 2</w:t>
            </w:r>
            <w:r w:rsidR="00CD5BBE">
              <w:rPr>
                <w:rFonts w:ascii="Times New Roman" w:eastAsia="Times New Roman" w:hAnsi="Times New Roman" w:cs="Times New Roman"/>
                <w:sz w:val="24"/>
                <w:szCs w:val="24"/>
                <w:lang w:eastAsia="ru-RU"/>
              </w:rPr>
              <w:t>5</w:t>
            </w:r>
            <w:r w:rsidRPr="00793ABD">
              <w:rPr>
                <w:rFonts w:ascii="Times New Roman" w:eastAsia="Times New Roman" w:hAnsi="Times New Roman" w:cs="Times New Roman"/>
                <w:sz w:val="24"/>
                <w:szCs w:val="24"/>
                <w:lang w:eastAsia="ru-RU"/>
              </w:rPr>
              <w:t xml:space="preserve"> Статьи 95 </w:t>
            </w:r>
            <w:r w:rsidR="00FC3D92" w:rsidRPr="00793ABD">
              <w:rPr>
                <w:rFonts w:ascii="Times New Roman" w:eastAsia="Times New Roman" w:hAnsi="Times New Roman" w:cs="Times New Roman"/>
                <w:sz w:val="24"/>
                <w:szCs w:val="24"/>
                <w:lang w:eastAsia="ru-RU"/>
              </w:rPr>
              <w:t>Федерального закона № 44-ФЗ</w:t>
            </w:r>
            <w:r w:rsidRPr="00793ABD">
              <w:rPr>
                <w:rFonts w:ascii="Times New Roman" w:eastAsia="Times New Roman" w:hAnsi="Times New Roman" w:cs="Times New Roman"/>
                <w:sz w:val="24"/>
                <w:szCs w:val="24"/>
                <w:lang w:eastAsia="ru-RU"/>
              </w:rPr>
              <w:t>.</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b/>
                <w:bCs/>
                <w:sz w:val="24"/>
                <w:szCs w:val="24"/>
                <w:lang w:eastAsia="ru-RU"/>
              </w:rPr>
              <w:lastRenderedPageBreak/>
              <w:t>Объект закупки</w:t>
            </w:r>
          </w:p>
        </w:tc>
        <w:tc>
          <w:tcPr>
            <w:tcW w:w="3037" w:type="pct"/>
            <w:vAlign w:val="center"/>
            <w:hideMark/>
          </w:tcPr>
          <w:p w:rsidR="00793ABD" w:rsidRPr="00793ABD" w:rsidRDefault="00793ABD" w:rsidP="00793ABD">
            <w:pPr>
              <w:spacing w:after="0" w:line="240" w:lineRule="auto"/>
              <w:rPr>
                <w:rFonts w:ascii="Times New Roman" w:eastAsia="Times New Roman" w:hAnsi="Times New Roman" w:cs="Times New Roman"/>
                <w:sz w:val="20"/>
                <w:szCs w:val="20"/>
                <w:lang w:eastAsia="ru-RU"/>
              </w:rPr>
            </w:pPr>
          </w:p>
        </w:tc>
      </w:tr>
      <w:tr w:rsidR="00793ABD" w:rsidRPr="00793ABD" w:rsidTr="00C90426">
        <w:trPr>
          <w:tblCellSpacing w:w="15" w:type="dxa"/>
        </w:trPr>
        <w:tc>
          <w:tcPr>
            <w:tcW w:w="4969" w:type="pct"/>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726"/>
              <w:gridCol w:w="1453"/>
              <w:gridCol w:w="1361"/>
              <w:gridCol w:w="1351"/>
              <w:gridCol w:w="1144"/>
              <w:gridCol w:w="1257"/>
            </w:tblGrid>
            <w:tr w:rsidR="00793ABD" w:rsidRPr="00793ABD">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793ABD" w:rsidRPr="00793ABD" w:rsidRDefault="00793ABD" w:rsidP="00793ABD">
                  <w:pPr>
                    <w:spacing w:after="0" w:line="240" w:lineRule="auto"/>
                    <w:jc w:val="right"/>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Российский рубль</w:t>
                  </w:r>
                </w:p>
              </w:tc>
            </w:tr>
            <w:tr w:rsidR="00793ABD" w:rsidRPr="00793AB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Наименование товара,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 xml:space="preserve">Код по ОКПД2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Цена за ед.изм.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Стоимость</w:t>
                  </w:r>
                </w:p>
              </w:tc>
            </w:tr>
            <w:tr w:rsidR="00793ABD" w:rsidRPr="00793AB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Ноутбук (процессор 2,2 ГГц 2 ядра, ОЗУ 8 ГБ, этран 17, дискретная графика, Wi-FI, BT)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26.20.15.000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ШТ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49680.00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496800.00</w:t>
                  </w:r>
                </w:p>
              </w:tc>
            </w:tr>
            <w:tr w:rsidR="00793ABD" w:rsidRPr="00793ABD">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793ABD" w:rsidRPr="00793ABD" w:rsidRDefault="00793ABD" w:rsidP="00793ABD">
                  <w:pPr>
                    <w:spacing w:after="0" w:line="240" w:lineRule="auto"/>
                    <w:jc w:val="right"/>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Итого: 496800.00</w:t>
                  </w:r>
                </w:p>
              </w:tc>
            </w:tr>
          </w:tbl>
          <w:p w:rsidR="00793ABD" w:rsidRPr="00793ABD" w:rsidRDefault="00793ABD" w:rsidP="00793ABD">
            <w:pPr>
              <w:spacing w:after="0" w:line="240" w:lineRule="auto"/>
              <w:rPr>
                <w:rFonts w:ascii="Times New Roman" w:eastAsia="Times New Roman" w:hAnsi="Times New Roman" w:cs="Times New Roman"/>
                <w:sz w:val="24"/>
                <w:szCs w:val="24"/>
                <w:lang w:eastAsia="ru-RU"/>
              </w:rPr>
            </w:pP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b/>
                <w:bCs/>
                <w:sz w:val="24"/>
                <w:szCs w:val="24"/>
                <w:lang w:eastAsia="ru-RU"/>
              </w:rPr>
              <w:t>Преимущества и требования к участникам</w:t>
            </w:r>
          </w:p>
        </w:tc>
        <w:tc>
          <w:tcPr>
            <w:tcW w:w="3037" w:type="pct"/>
            <w:vAlign w:val="center"/>
            <w:hideMark/>
          </w:tcPr>
          <w:p w:rsidR="00793ABD" w:rsidRPr="00793ABD" w:rsidRDefault="00793ABD" w:rsidP="00793ABD">
            <w:pPr>
              <w:spacing w:after="0" w:line="240" w:lineRule="auto"/>
              <w:rPr>
                <w:rFonts w:ascii="Times New Roman" w:eastAsia="Times New Roman" w:hAnsi="Times New Roman" w:cs="Times New Roman"/>
                <w:sz w:val="20"/>
                <w:szCs w:val="20"/>
                <w:lang w:eastAsia="ru-RU"/>
              </w:rPr>
            </w:pP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Преимущества</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25.03.2014 - 15.0%</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4B2F80" w:rsidP="004B2F8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4B2F80">
              <w:rPr>
                <w:rFonts w:ascii="Times New Roman" w:eastAsia="Times New Roman" w:hAnsi="Times New Roman" w:cs="Times New Roman"/>
                <w:sz w:val="24"/>
                <w:szCs w:val="24"/>
                <w:lang w:eastAsia="ru-RU"/>
              </w:rPr>
              <w:t xml:space="preserve">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пунктом 1 части 1 статьи 31 </w:t>
            </w:r>
            <w:r>
              <w:rPr>
                <w:rFonts w:ascii="Times New Roman" w:eastAsia="Times New Roman" w:hAnsi="Times New Roman" w:cs="Times New Roman"/>
                <w:sz w:val="24"/>
                <w:szCs w:val="24"/>
                <w:lang w:eastAsia="ru-RU"/>
              </w:rPr>
              <w:t>Закона №44-ФЗ</w:t>
            </w:r>
            <w:r w:rsidRPr="004B2F80">
              <w:rPr>
                <w:rFonts w:ascii="Times New Roman" w:eastAsia="Times New Roman" w:hAnsi="Times New Roman" w:cs="Times New Roman"/>
                <w:sz w:val="24"/>
                <w:szCs w:val="24"/>
                <w:lang w:eastAsia="ru-RU"/>
              </w:rPr>
              <w:t xml:space="preserve">, а также требование, предъявляемое к участникам запроса котировок в электронной форме в соответствии с частью 1.1 (при наличии такого требования) статьи 31 </w:t>
            </w:r>
            <w:r>
              <w:rPr>
                <w:rFonts w:ascii="Times New Roman" w:eastAsia="Times New Roman" w:hAnsi="Times New Roman" w:cs="Times New Roman"/>
                <w:sz w:val="24"/>
                <w:szCs w:val="24"/>
                <w:lang w:eastAsia="ru-RU"/>
              </w:rPr>
              <w:t>Закона №44-ФЗ</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1 Единые требования к участникам (в соответствии с частью 1 Статьи 31 Федерального закона № 44-ФЗ)</w:t>
            </w:r>
            <w:r w:rsidR="00FC3D92" w:rsidRPr="00FC3D92">
              <w:rPr>
                <w:rFonts w:ascii="Times New Roman" w:eastAsia="Times New Roman" w:hAnsi="Times New Roman" w:cs="Times New Roman"/>
                <w:sz w:val="24"/>
                <w:szCs w:val="24"/>
                <w:lang w:eastAsia="ru-RU"/>
              </w:rPr>
              <w:t>:</w:t>
            </w:r>
            <w:r w:rsidRPr="00793ABD">
              <w:rPr>
                <w:rFonts w:ascii="Times New Roman" w:eastAsia="Times New Roman" w:hAnsi="Times New Roman" w:cs="Times New Roman"/>
                <w:sz w:val="24"/>
                <w:szCs w:val="24"/>
                <w:lang w:eastAsia="ru-RU"/>
              </w:rPr>
              <w:t xml:space="preserve"> </w:t>
            </w:r>
          </w:p>
          <w:p w:rsidR="00FC3D92" w:rsidRPr="00CD3C48" w:rsidRDefault="00FC3D92" w:rsidP="00FC3D92">
            <w:pPr>
              <w:spacing w:after="0" w:line="312" w:lineRule="auto"/>
              <w:ind w:firstLine="547"/>
              <w:jc w:val="both"/>
              <w:rPr>
                <w:rFonts w:ascii="Times New Roman" w:eastAsia="Times New Roman" w:hAnsi="Times New Roman" w:cs="Times New Roman"/>
                <w:sz w:val="24"/>
                <w:szCs w:val="24"/>
                <w:lang w:eastAsia="ru-RU"/>
              </w:rPr>
            </w:pPr>
            <w:r w:rsidRPr="006F2D27">
              <w:rPr>
                <w:rFonts w:ascii="Times New Roman" w:eastAsia="Times New Roman" w:hAnsi="Times New Roman" w:cs="Times New Roman"/>
                <w:sz w:val="24"/>
                <w:szCs w:val="24"/>
                <w:lang w:eastAsia="ru-RU"/>
              </w:rPr>
              <w:t>1</w:t>
            </w:r>
            <w:r w:rsidRPr="00CD3C48">
              <w:rPr>
                <w:rFonts w:ascii="Times New Roman" w:eastAsia="Times New Roman" w:hAnsi="Times New Roman" w:cs="Times New Roman"/>
                <w:sz w:val="24"/>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C3D92" w:rsidRPr="00CD3C48" w:rsidRDefault="00FC3D92" w:rsidP="00FC3D92">
            <w:pPr>
              <w:spacing w:after="0" w:line="312" w:lineRule="auto"/>
              <w:ind w:firstLine="547"/>
              <w:jc w:val="both"/>
              <w:rPr>
                <w:rFonts w:ascii="Times New Roman" w:eastAsia="Times New Roman" w:hAnsi="Times New Roman" w:cs="Times New Roman"/>
                <w:sz w:val="24"/>
                <w:szCs w:val="24"/>
                <w:lang w:eastAsia="ru-RU"/>
              </w:rPr>
            </w:pPr>
            <w:r w:rsidRPr="006F2D27">
              <w:rPr>
                <w:rFonts w:ascii="Times New Roman" w:eastAsia="Times New Roman" w:hAnsi="Times New Roman" w:cs="Times New Roman"/>
                <w:sz w:val="24"/>
                <w:szCs w:val="24"/>
                <w:lang w:eastAsia="ru-RU"/>
              </w:rPr>
              <w:t>2</w:t>
            </w:r>
            <w:r w:rsidRPr="00CD3C48">
              <w:rPr>
                <w:rFonts w:ascii="Times New Roman" w:eastAsia="Times New Roman" w:hAnsi="Times New Roman" w:cs="Times New Roman"/>
                <w:sz w:val="24"/>
                <w:szCs w:val="24"/>
                <w:lang w:eastAsia="ru-RU"/>
              </w:rPr>
              <w:t xml:space="preserve">) неприостановление деятельности участника закупки в порядке, установленном </w:t>
            </w:r>
            <w:hyperlink r:id="rId5" w:history="1">
              <w:r w:rsidRPr="006F2D27">
                <w:rPr>
                  <w:rFonts w:ascii="Times New Roman" w:eastAsia="Times New Roman" w:hAnsi="Times New Roman" w:cs="Times New Roman"/>
                  <w:sz w:val="24"/>
                  <w:szCs w:val="24"/>
                  <w:lang w:eastAsia="ru-RU"/>
                </w:rPr>
                <w:t>Кодексом</w:t>
              </w:r>
            </w:hyperlink>
            <w:r w:rsidRPr="00CD3C48">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дату подачи заявки на участие в закупке;</w:t>
            </w:r>
          </w:p>
          <w:p w:rsidR="00FC3D92" w:rsidRPr="00CD3C48" w:rsidRDefault="00FC3D92" w:rsidP="00FC3D92">
            <w:pPr>
              <w:spacing w:after="0" w:line="312" w:lineRule="auto"/>
              <w:ind w:firstLine="547"/>
              <w:jc w:val="both"/>
              <w:rPr>
                <w:rFonts w:ascii="Times New Roman" w:eastAsia="Times New Roman" w:hAnsi="Times New Roman" w:cs="Times New Roman"/>
                <w:sz w:val="24"/>
                <w:szCs w:val="24"/>
                <w:lang w:eastAsia="ru-RU"/>
              </w:rPr>
            </w:pPr>
            <w:r w:rsidRPr="006F2D27">
              <w:rPr>
                <w:rFonts w:ascii="Times New Roman" w:eastAsia="Times New Roman" w:hAnsi="Times New Roman" w:cs="Times New Roman"/>
                <w:sz w:val="24"/>
                <w:szCs w:val="24"/>
                <w:lang w:eastAsia="ru-RU"/>
              </w:rPr>
              <w:t>3</w:t>
            </w:r>
            <w:r w:rsidRPr="00CD3C48">
              <w:rPr>
                <w:rFonts w:ascii="Times New Roman" w:eastAsia="Times New Roman" w:hAnsi="Times New Roman" w:cs="Times New Roman"/>
                <w:sz w:val="24"/>
                <w:szCs w:val="24"/>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6F2D27">
                <w:rPr>
                  <w:rFonts w:ascii="Times New Roman" w:eastAsia="Times New Roman" w:hAnsi="Times New Roman" w:cs="Times New Roman"/>
                  <w:sz w:val="24"/>
                  <w:szCs w:val="24"/>
                  <w:lang w:eastAsia="ru-RU"/>
                </w:rPr>
                <w:t>законодательством</w:t>
              </w:r>
            </w:hyperlink>
            <w:r w:rsidRPr="00CD3C48">
              <w:rPr>
                <w:rFonts w:ascii="Times New Roman" w:eastAsia="Times New Roman" w:hAnsi="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CD3C48">
              <w:rPr>
                <w:rFonts w:ascii="Times New Roman" w:eastAsia="Times New Roman" w:hAnsi="Times New Roman" w:cs="Times New Roman"/>
                <w:sz w:val="24"/>
                <w:szCs w:val="24"/>
                <w:lang w:eastAsia="ru-RU"/>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6F2D27">
                <w:rPr>
                  <w:rFonts w:ascii="Times New Roman" w:eastAsia="Times New Roman" w:hAnsi="Times New Roman" w:cs="Times New Roman"/>
                  <w:sz w:val="24"/>
                  <w:szCs w:val="24"/>
                  <w:lang w:eastAsia="ru-RU"/>
                </w:rPr>
                <w:t>законодательством</w:t>
              </w:r>
            </w:hyperlink>
            <w:r w:rsidRPr="00CD3C48">
              <w:rPr>
                <w:rFonts w:ascii="Times New Roman" w:eastAsia="Times New Roman" w:hAnsi="Times New Roman" w:cs="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C3D92" w:rsidRPr="00CD3C48" w:rsidRDefault="00FC3D92" w:rsidP="00FC3D92">
            <w:pPr>
              <w:spacing w:after="0" w:line="312" w:lineRule="auto"/>
              <w:ind w:firstLine="547"/>
              <w:jc w:val="both"/>
              <w:rPr>
                <w:rFonts w:ascii="Times New Roman" w:eastAsia="Times New Roman" w:hAnsi="Times New Roman" w:cs="Times New Roman"/>
                <w:sz w:val="24"/>
                <w:szCs w:val="24"/>
                <w:lang w:eastAsia="ru-RU"/>
              </w:rPr>
            </w:pPr>
            <w:r w:rsidRPr="006F2D27">
              <w:rPr>
                <w:rFonts w:ascii="Times New Roman" w:eastAsia="Times New Roman" w:hAnsi="Times New Roman" w:cs="Times New Roman"/>
                <w:sz w:val="24"/>
                <w:szCs w:val="24"/>
                <w:lang w:eastAsia="ru-RU"/>
              </w:rPr>
              <w:t>4</w:t>
            </w:r>
            <w:r w:rsidRPr="00CD3C48">
              <w:rPr>
                <w:rFonts w:ascii="Times New Roman" w:eastAsia="Times New Roman" w:hAnsi="Times New Roman" w:cs="Times New Roman"/>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6F2D27">
                <w:rPr>
                  <w:rFonts w:ascii="Times New Roman" w:eastAsia="Times New Roman" w:hAnsi="Times New Roman" w:cs="Times New Roman"/>
                  <w:sz w:val="24"/>
                  <w:szCs w:val="24"/>
                  <w:lang w:eastAsia="ru-RU"/>
                </w:rPr>
                <w:t>статьями 289</w:t>
              </w:r>
            </w:hyperlink>
            <w:r w:rsidRPr="00CD3C48">
              <w:rPr>
                <w:rFonts w:ascii="Times New Roman" w:eastAsia="Times New Roman" w:hAnsi="Times New Roman" w:cs="Times New Roman"/>
                <w:sz w:val="24"/>
                <w:szCs w:val="24"/>
                <w:lang w:eastAsia="ru-RU"/>
              </w:rPr>
              <w:t xml:space="preserve">, </w:t>
            </w:r>
            <w:hyperlink r:id="rId9" w:history="1">
              <w:r w:rsidRPr="006F2D27">
                <w:rPr>
                  <w:rFonts w:ascii="Times New Roman" w:eastAsia="Times New Roman" w:hAnsi="Times New Roman" w:cs="Times New Roman"/>
                  <w:sz w:val="24"/>
                  <w:szCs w:val="24"/>
                  <w:lang w:eastAsia="ru-RU"/>
                </w:rPr>
                <w:t>290</w:t>
              </w:r>
            </w:hyperlink>
            <w:r w:rsidRPr="00CD3C48">
              <w:rPr>
                <w:rFonts w:ascii="Times New Roman" w:eastAsia="Times New Roman" w:hAnsi="Times New Roman" w:cs="Times New Roman"/>
                <w:sz w:val="24"/>
                <w:szCs w:val="24"/>
                <w:lang w:eastAsia="ru-RU"/>
              </w:rPr>
              <w:t xml:space="preserve">, </w:t>
            </w:r>
            <w:hyperlink r:id="rId10" w:history="1">
              <w:r w:rsidRPr="006F2D27">
                <w:rPr>
                  <w:rFonts w:ascii="Times New Roman" w:eastAsia="Times New Roman" w:hAnsi="Times New Roman" w:cs="Times New Roman"/>
                  <w:sz w:val="24"/>
                  <w:szCs w:val="24"/>
                  <w:lang w:eastAsia="ru-RU"/>
                </w:rPr>
                <w:t>291</w:t>
              </w:r>
            </w:hyperlink>
            <w:r w:rsidRPr="00CD3C48">
              <w:rPr>
                <w:rFonts w:ascii="Times New Roman" w:eastAsia="Times New Roman" w:hAnsi="Times New Roman" w:cs="Times New Roman"/>
                <w:sz w:val="24"/>
                <w:szCs w:val="24"/>
                <w:lang w:eastAsia="ru-RU"/>
              </w:rPr>
              <w:t xml:space="preserve">, </w:t>
            </w:r>
            <w:hyperlink r:id="rId11" w:history="1">
              <w:r w:rsidRPr="006F2D27">
                <w:rPr>
                  <w:rFonts w:ascii="Times New Roman" w:eastAsia="Times New Roman" w:hAnsi="Times New Roman" w:cs="Times New Roman"/>
                  <w:sz w:val="24"/>
                  <w:szCs w:val="24"/>
                  <w:lang w:eastAsia="ru-RU"/>
                </w:rPr>
                <w:t>291.1</w:t>
              </w:r>
            </w:hyperlink>
            <w:r w:rsidRPr="00CD3C48">
              <w:rPr>
                <w:rFonts w:ascii="Times New Roman" w:eastAsia="Times New Roman" w:hAnsi="Times New Roman" w:cs="Times New Roman"/>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C3D92" w:rsidRPr="00CD3C48" w:rsidRDefault="00FC3D92" w:rsidP="00FC3D92">
            <w:pPr>
              <w:spacing w:after="0" w:line="312" w:lineRule="auto"/>
              <w:ind w:firstLine="547"/>
              <w:jc w:val="both"/>
              <w:rPr>
                <w:rFonts w:ascii="Times New Roman" w:eastAsia="Times New Roman" w:hAnsi="Times New Roman" w:cs="Times New Roman"/>
                <w:sz w:val="24"/>
                <w:szCs w:val="24"/>
                <w:lang w:eastAsia="ru-RU"/>
              </w:rPr>
            </w:pPr>
            <w:r w:rsidRPr="006F2D27">
              <w:rPr>
                <w:rFonts w:ascii="Times New Roman" w:eastAsia="Times New Roman" w:hAnsi="Times New Roman" w:cs="Times New Roman"/>
                <w:sz w:val="24"/>
                <w:szCs w:val="24"/>
                <w:lang w:eastAsia="ru-RU"/>
              </w:rPr>
              <w:t>5</w:t>
            </w:r>
            <w:r w:rsidRPr="00CD3C48">
              <w:rPr>
                <w:rFonts w:ascii="Times New Roman" w:eastAsia="Times New Roman" w:hAnsi="Times New Roman" w:cs="Times New Roman"/>
                <w:sz w:val="24"/>
                <w:szCs w:val="24"/>
                <w:lang w:eastAsia="ru-RU"/>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6F2D27">
                <w:rPr>
                  <w:rFonts w:ascii="Times New Roman" w:eastAsia="Times New Roman" w:hAnsi="Times New Roman" w:cs="Times New Roman"/>
                  <w:sz w:val="24"/>
                  <w:szCs w:val="24"/>
                  <w:lang w:eastAsia="ru-RU"/>
                </w:rPr>
                <w:t>статьей 19.28</w:t>
              </w:r>
            </w:hyperlink>
            <w:r w:rsidRPr="00CD3C48">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p w:rsidR="00FC3D92" w:rsidRPr="00CD3C48" w:rsidRDefault="00FC3D92" w:rsidP="00FC3D92">
            <w:pPr>
              <w:spacing w:after="0" w:line="312" w:lineRule="auto"/>
              <w:ind w:firstLine="547"/>
              <w:jc w:val="both"/>
              <w:rPr>
                <w:rFonts w:ascii="Times New Roman" w:eastAsia="Times New Roman" w:hAnsi="Times New Roman" w:cs="Times New Roman"/>
                <w:sz w:val="24"/>
                <w:szCs w:val="24"/>
                <w:lang w:eastAsia="ru-RU"/>
              </w:rPr>
            </w:pPr>
            <w:r w:rsidRPr="006F2D27">
              <w:rPr>
                <w:rFonts w:ascii="Times New Roman" w:eastAsia="Times New Roman" w:hAnsi="Times New Roman" w:cs="Times New Roman"/>
                <w:sz w:val="24"/>
                <w:szCs w:val="24"/>
                <w:lang w:eastAsia="ru-RU"/>
              </w:rPr>
              <w:t>6</w:t>
            </w:r>
            <w:r w:rsidRPr="00CD3C48">
              <w:rPr>
                <w:rFonts w:ascii="Times New Roman" w:eastAsia="Times New Roman" w:hAnsi="Times New Roman" w:cs="Times New Roman"/>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3D92" w:rsidRPr="008D6037" w:rsidRDefault="00FC3D92" w:rsidP="00FC3D92">
            <w:pPr>
              <w:spacing w:after="0" w:line="312" w:lineRule="auto"/>
              <w:ind w:firstLine="547"/>
              <w:jc w:val="both"/>
              <w:rPr>
                <w:rFonts w:ascii="Times New Roman" w:eastAsia="Times New Roman" w:hAnsi="Times New Roman" w:cs="Times New Roman"/>
                <w:sz w:val="24"/>
                <w:szCs w:val="24"/>
                <w:lang w:eastAsia="ru-RU"/>
              </w:rPr>
            </w:pPr>
            <w:r w:rsidRPr="006F2D27">
              <w:rPr>
                <w:rFonts w:ascii="Times New Roman" w:eastAsia="Times New Roman" w:hAnsi="Times New Roman" w:cs="Times New Roman"/>
                <w:sz w:val="24"/>
                <w:szCs w:val="24"/>
                <w:lang w:eastAsia="ru-RU"/>
              </w:rPr>
              <w:t>7</w:t>
            </w:r>
            <w:r w:rsidRPr="00CD3C48">
              <w:rPr>
                <w:rFonts w:ascii="Times New Roman" w:eastAsia="Times New Roman" w:hAnsi="Times New Roman" w:cs="Times New Roman"/>
                <w:sz w:val="24"/>
                <w:szCs w:val="24"/>
                <w:lang w:eastAsia="ru-RU"/>
              </w:rPr>
              <w:t>) участник закупки</w:t>
            </w:r>
            <w:r w:rsidR="008D6037">
              <w:rPr>
                <w:rFonts w:ascii="Times New Roman" w:eastAsia="Times New Roman" w:hAnsi="Times New Roman" w:cs="Times New Roman"/>
                <w:sz w:val="24"/>
                <w:szCs w:val="24"/>
                <w:lang w:eastAsia="ru-RU"/>
              </w:rPr>
              <w:t xml:space="preserve"> не является офшорной компанией</w:t>
            </w:r>
            <w:r w:rsidR="008D6037" w:rsidRPr="008D6037">
              <w:rPr>
                <w:rFonts w:ascii="Times New Roman" w:eastAsia="Times New Roman" w:hAnsi="Times New Roman" w:cs="Times New Roman"/>
                <w:sz w:val="24"/>
                <w:szCs w:val="24"/>
                <w:lang w:eastAsia="ru-RU"/>
              </w:rPr>
              <w:t>;</w:t>
            </w:r>
          </w:p>
          <w:p w:rsidR="008D6037" w:rsidRPr="00CD3C48" w:rsidRDefault="008D6037" w:rsidP="00FC3D92">
            <w:pPr>
              <w:spacing w:after="0" w:line="312" w:lineRule="auto"/>
              <w:ind w:firstLine="5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t xml:space="preserve"> </w:t>
            </w:r>
            <w:r w:rsidRPr="008D6037">
              <w:rPr>
                <w:rFonts w:ascii="Times New Roman" w:eastAsia="Times New Roman" w:hAnsi="Times New Roman" w:cs="Times New Roman"/>
                <w:sz w:val="24"/>
                <w:szCs w:val="24"/>
                <w:lang w:eastAsia="ru-RU"/>
              </w:rPr>
              <w:t>отсутстви</w:t>
            </w:r>
            <w:r>
              <w:rPr>
                <w:rFonts w:ascii="Times New Roman" w:eastAsia="Times New Roman" w:hAnsi="Times New Roman" w:cs="Times New Roman"/>
                <w:sz w:val="24"/>
                <w:szCs w:val="24"/>
                <w:lang w:eastAsia="ru-RU"/>
              </w:rPr>
              <w:t>е</w:t>
            </w:r>
            <w:r w:rsidRPr="008D6037">
              <w:rPr>
                <w:rFonts w:ascii="Times New Roman" w:eastAsia="Times New Roman" w:hAnsi="Times New Roman" w:cs="Times New Roman"/>
                <w:sz w:val="24"/>
                <w:szCs w:val="24"/>
                <w:lang w:eastAsia="ru-RU"/>
              </w:rPr>
              <w:t xml:space="preserve"> у участника закупки ограничений для участия в закупках, установленных законодательством Российской Федерации</w:t>
            </w:r>
            <w:r>
              <w:rPr>
                <w:rFonts w:ascii="Times New Roman" w:eastAsia="Times New Roman" w:hAnsi="Times New Roman" w:cs="Times New Roman"/>
                <w:sz w:val="24"/>
                <w:szCs w:val="24"/>
                <w:lang w:eastAsia="ru-RU"/>
              </w:rPr>
              <w:t>.</w:t>
            </w:r>
          </w:p>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 xml:space="preserve">2 Единые требования к участникам (в соответствии с частью 1.1 статьи 31 Федерального закона № 44-ФЗ) </w:t>
            </w:r>
          </w:p>
          <w:p w:rsidR="00793ABD" w:rsidRPr="00793ABD" w:rsidRDefault="00FC3D92" w:rsidP="00793AB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Установлено.</w:t>
            </w:r>
          </w:p>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 xml:space="preserve">3 Участники закупки могут быть только субъектами малого предпринимательства или социально ориентированными некоммерческими организациями (в соответствии с частью 3 статьи 30 Федерального закона № 44-ФЗ) </w:t>
            </w:r>
          </w:p>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Дополнительная информация к требованию отсутствует</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3037" w:type="pct"/>
            <w:tcMar>
              <w:top w:w="0" w:type="dxa"/>
              <w:left w:w="225" w:type="dxa"/>
              <w:bottom w:w="0" w:type="dxa"/>
              <w:right w:w="150"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Соответствие статусу субъекта малого предпринимательства (Статья 4 Федерального закона от 24 июля 2007 г. № 209-ФЗ " О развитии малого и среднего предпринимательства Российской Федерации") или статусу социально-ориентированных некоммерческих организаций (статья 31.1 Федерального закона от 12 января 1996 года N 7-ФЗ " О некоммерческих организациях".)</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b/>
                <w:bCs/>
                <w:sz w:val="24"/>
                <w:szCs w:val="24"/>
                <w:lang w:eastAsia="ru-RU"/>
              </w:rPr>
              <w:t>Обеспечение исполнения контракта</w:t>
            </w:r>
          </w:p>
        </w:tc>
        <w:tc>
          <w:tcPr>
            <w:tcW w:w="3037" w:type="pct"/>
            <w:vAlign w:val="center"/>
            <w:hideMark/>
          </w:tcPr>
          <w:p w:rsidR="00793ABD" w:rsidRPr="00793ABD" w:rsidRDefault="00793ABD" w:rsidP="00793ABD">
            <w:pPr>
              <w:spacing w:after="0" w:line="240" w:lineRule="auto"/>
              <w:rPr>
                <w:rFonts w:ascii="Times New Roman" w:eastAsia="Times New Roman" w:hAnsi="Times New Roman" w:cs="Times New Roman"/>
                <w:sz w:val="20"/>
                <w:szCs w:val="20"/>
                <w:lang w:eastAsia="ru-RU"/>
              </w:rPr>
            </w:pP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Требуется обеспечение исполнения контракта</w:t>
            </w:r>
          </w:p>
        </w:tc>
        <w:tc>
          <w:tcPr>
            <w:tcW w:w="3037" w:type="pct"/>
            <w:tcMar>
              <w:top w:w="0" w:type="dxa"/>
              <w:left w:w="225" w:type="dxa"/>
              <w:bottom w:w="0" w:type="dxa"/>
              <w:right w:w="150" w:type="dxa"/>
            </w:tcMar>
            <w:vAlign w:val="center"/>
            <w:hideMark/>
          </w:tcPr>
          <w:p w:rsidR="00793ABD" w:rsidRPr="00793ABD" w:rsidRDefault="008D6037" w:rsidP="00793A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Требуется</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Размер обеспечения исполнения контракта</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24840.00</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в размере обеспечения исполнения контракта указанном в извещении об осуществлении закупки,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Платежные реквизиты</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"Номер расчётного счёта" 40</w:t>
            </w:r>
            <w:r w:rsidR="00B93FEF">
              <w:rPr>
                <w:rFonts w:ascii="Times New Roman" w:eastAsia="Times New Roman" w:hAnsi="Times New Roman" w:cs="Times New Roman"/>
                <w:sz w:val="24"/>
                <w:szCs w:val="24"/>
                <w:lang w:eastAsia="ru-RU"/>
              </w:rPr>
              <w:t>000</w:t>
            </w:r>
            <w:r w:rsidRPr="00793ABD">
              <w:rPr>
                <w:rFonts w:ascii="Times New Roman" w:eastAsia="Times New Roman" w:hAnsi="Times New Roman" w:cs="Times New Roman"/>
                <w:sz w:val="24"/>
                <w:szCs w:val="24"/>
                <w:lang w:eastAsia="ru-RU"/>
              </w:rPr>
              <w:t>810</w:t>
            </w:r>
            <w:r w:rsidR="00B93FEF">
              <w:rPr>
                <w:rFonts w:ascii="Times New Roman" w:eastAsia="Times New Roman" w:hAnsi="Times New Roman" w:cs="Times New Roman"/>
                <w:sz w:val="24"/>
                <w:szCs w:val="24"/>
                <w:lang w:eastAsia="ru-RU"/>
              </w:rPr>
              <w:t>00000</w:t>
            </w:r>
            <w:r w:rsidRPr="00793ABD">
              <w:rPr>
                <w:rFonts w:ascii="Times New Roman" w:eastAsia="Times New Roman" w:hAnsi="Times New Roman" w:cs="Times New Roman"/>
                <w:sz w:val="24"/>
                <w:szCs w:val="24"/>
                <w:lang w:eastAsia="ru-RU"/>
              </w:rPr>
              <w:t>0000</w:t>
            </w:r>
            <w:r w:rsidR="00B93FEF">
              <w:rPr>
                <w:rFonts w:ascii="Times New Roman" w:eastAsia="Times New Roman" w:hAnsi="Times New Roman" w:cs="Times New Roman"/>
                <w:sz w:val="24"/>
                <w:szCs w:val="24"/>
                <w:lang w:eastAsia="ru-RU"/>
              </w:rPr>
              <w:t>00</w:t>
            </w:r>
          </w:p>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"Номер лицевого счёта" 211</w:t>
            </w:r>
            <w:r w:rsidR="00B93FEF">
              <w:rPr>
                <w:rFonts w:ascii="Times New Roman" w:eastAsia="Times New Roman" w:hAnsi="Times New Roman" w:cs="Times New Roman"/>
                <w:sz w:val="24"/>
                <w:szCs w:val="24"/>
                <w:lang w:eastAsia="ru-RU"/>
              </w:rPr>
              <w:t>0000</w:t>
            </w:r>
            <w:r w:rsidRPr="00793ABD">
              <w:rPr>
                <w:rFonts w:ascii="Times New Roman" w:eastAsia="Times New Roman" w:hAnsi="Times New Roman" w:cs="Times New Roman"/>
                <w:sz w:val="24"/>
                <w:szCs w:val="24"/>
                <w:lang w:eastAsia="ru-RU"/>
              </w:rPr>
              <w:t>000</w:t>
            </w:r>
            <w:r w:rsidR="00B93FEF">
              <w:rPr>
                <w:rFonts w:ascii="Times New Roman" w:eastAsia="Times New Roman" w:hAnsi="Times New Roman" w:cs="Times New Roman"/>
                <w:sz w:val="24"/>
                <w:szCs w:val="24"/>
                <w:lang w:eastAsia="ru-RU"/>
              </w:rPr>
              <w:t>000</w:t>
            </w:r>
            <w:r w:rsidRPr="00793ABD">
              <w:rPr>
                <w:rFonts w:ascii="Times New Roman" w:eastAsia="Times New Roman" w:hAnsi="Times New Roman" w:cs="Times New Roman"/>
                <w:sz w:val="24"/>
                <w:szCs w:val="24"/>
                <w:lang w:eastAsia="ru-RU"/>
              </w:rPr>
              <w:t>16</w:t>
            </w:r>
          </w:p>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"БИК" 044525000</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Дополнительная информация</w:t>
            </w:r>
          </w:p>
        </w:tc>
        <w:tc>
          <w:tcPr>
            <w:tcW w:w="3037" w:type="pct"/>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Информация отсутствует</w:t>
            </w: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after="0"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b/>
                <w:bCs/>
                <w:sz w:val="24"/>
                <w:szCs w:val="24"/>
                <w:lang w:eastAsia="ru-RU"/>
              </w:rPr>
              <w:t>Перечень прикрепленных документов</w:t>
            </w:r>
          </w:p>
        </w:tc>
        <w:tc>
          <w:tcPr>
            <w:tcW w:w="3037" w:type="pct"/>
            <w:tcMar>
              <w:top w:w="0" w:type="dxa"/>
              <w:left w:w="225" w:type="dxa"/>
              <w:bottom w:w="0" w:type="dxa"/>
              <w:right w:w="150" w:type="dxa"/>
            </w:tcMar>
            <w:vAlign w:val="center"/>
            <w:hideMark/>
          </w:tcPr>
          <w:p w:rsidR="00B54A07" w:rsidRDefault="00B54A07" w:rsidP="00793ABD">
            <w:pPr>
              <w:spacing w:before="100" w:beforeAutospacing="1" w:after="100" w:afterAutospacing="1" w:line="240" w:lineRule="auto"/>
              <w:rPr>
                <w:rFonts w:ascii="Times New Roman" w:eastAsia="Times New Roman" w:hAnsi="Times New Roman" w:cs="Times New Roman"/>
                <w:sz w:val="24"/>
                <w:szCs w:val="24"/>
                <w:lang w:eastAsia="ru-RU"/>
              </w:rPr>
            </w:pPr>
          </w:p>
          <w:p w:rsidR="00793ABD" w:rsidRPr="00793ABD" w:rsidRDefault="008D6037" w:rsidP="00793AB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93ABD" w:rsidRPr="00793ABD">
              <w:rPr>
                <w:rFonts w:ascii="Times New Roman" w:eastAsia="Times New Roman" w:hAnsi="Times New Roman" w:cs="Times New Roman"/>
                <w:sz w:val="24"/>
                <w:szCs w:val="24"/>
                <w:lang w:eastAsia="ru-RU"/>
              </w:rPr>
              <w:t xml:space="preserve"> </w:t>
            </w:r>
            <w:r w:rsidR="006C0CFB">
              <w:rPr>
                <w:rFonts w:ascii="Times New Roman" w:eastAsia="Times New Roman" w:hAnsi="Times New Roman" w:cs="Times New Roman"/>
                <w:sz w:val="24"/>
                <w:szCs w:val="24"/>
                <w:lang w:eastAsia="ru-RU"/>
              </w:rPr>
              <w:t>Обоснование</w:t>
            </w:r>
            <w:r w:rsidR="00793ABD" w:rsidRPr="00793ABD">
              <w:rPr>
                <w:rFonts w:ascii="Times New Roman" w:eastAsia="Times New Roman" w:hAnsi="Times New Roman" w:cs="Times New Roman"/>
                <w:sz w:val="24"/>
                <w:szCs w:val="24"/>
                <w:lang w:eastAsia="ru-RU"/>
              </w:rPr>
              <w:t xml:space="preserve"> НМЦ</w:t>
            </w:r>
            <w:r w:rsidR="006C0CFB">
              <w:rPr>
                <w:rFonts w:ascii="Times New Roman" w:eastAsia="Times New Roman" w:hAnsi="Times New Roman" w:cs="Times New Roman"/>
                <w:sz w:val="24"/>
                <w:szCs w:val="24"/>
                <w:lang w:eastAsia="ru-RU"/>
              </w:rPr>
              <w:t>К</w:t>
            </w:r>
          </w:p>
          <w:p w:rsidR="00793ABD" w:rsidRPr="00793ABD" w:rsidRDefault="008D6037" w:rsidP="00793AB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93ABD" w:rsidRPr="00793ABD">
              <w:rPr>
                <w:rFonts w:ascii="Times New Roman" w:eastAsia="Times New Roman" w:hAnsi="Times New Roman" w:cs="Times New Roman"/>
                <w:sz w:val="24"/>
                <w:szCs w:val="24"/>
                <w:lang w:eastAsia="ru-RU"/>
              </w:rPr>
              <w:t xml:space="preserve"> Проект контракта</w:t>
            </w:r>
          </w:p>
          <w:p w:rsidR="00793ABD" w:rsidRPr="00793ABD" w:rsidRDefault="008D6037" w:rsidP="00793AB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93ABD" w:rsidRPr="00793ABD">
              <w:rPr>
                <w:rFonts w:ascii="Times New Roman" w:eastAsia="Times New Roman" w:hAnsi="Times New Roman" w:cs="Times New Roman"/>
                <w:sz w:val="24"/>
                <w:szCs w:val="24"/>
                <w:lang w:eastAsia="ru-RU"/>
              </w:rPr>
              <w:t xml:space="preserve"> </w:t>
            </w:r>
            <w:r w:rsidR="006C0CFB">
              <w:rPr>
                <w:rFonts w:ascii="Times New Roman" w:eastAsia="Times New Roman" w:hAnsi="Times New Roman" w:cs="Times New Roman"/>
                <w:sz w:val="24"/>
                <w:szCs w:val="24"/>
                <w:lang w:eastAsia="ru-RU"/>
              </w:rPr>
              <w:t>Описание объекта закупки</w:t>
            </w:r>
          </w:p>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p>
        </w:tc>
      </w:tr>
      <w:tr w:rsidR="00793ABD" w:rsidRPr="00793ABD" w:rsidTr="00CD5BBE">
        <w:trPr>
          <w:tblCellSpacing w:w="15" w:type="dxa"/>
        </w:trPr>
        <w:tc>
          <w:tcPr>
            <w:tcW w:w="0" w:type="auto"/>
            <w:tcMar>
              <w:top w:w="0" w:type="dxa"/>
              <w:left w:w="225" w:type="dxa"/>
              <w:bottom w:w="0" w:type="dxa"/>
              <w:right w:w="150" w:type="dxa"/>
            </w:tcMar>
            <w:vAlign w:val="center"/>
            <w:hideMark/>
          </w:tcPr>
          <w:p w:rsidR="00793ABD" w:rsidRPr="00793ABD" w:rsidRDefault="00793ABD" w:rsidP="00793ABD">
            <w:pPr>
              <w:spacing w:before="100" w:beforeAutospacing="1" w:after="100" w:afterAutospacing="1" w:line="240" w:lineRule="auto"/>
              <w:rPr>
                <w:rFonts w:ascii="Times New Roman" w:eastAsia="Times New Roman" w:hAnsi="Times New Roman" w:cs="Times New Roman"/>
                <w:sz w:val="24"/>
                <w:szCs w:val="24"/>
                <w:lang w:eastAsia="ru-RU"/>
              </w:rPr>
            </w:pPr>
            <w:r w:rsidRPr="00793ABD">
              <w:rPr>
                <w:rFonts w:ascii="Times New Roman" w:eastAsia="Times New Roman" w:hAnsi="Times New Roman" w:cs="Times New Roman"/>
                <w:sz w:val="24"/>
                <w:szCs w:val="24"/>
                <w:lang w:eastAsia="ru-RU"/>
              </w:rPr>
              <w:t>Дата и время размещения изменения извещения (по местному времени организации, осуществляющей размещение)</w:t>
            </w:r>
          </w:p>
        </w:tc>
        <w:tc>
          <w:tcPr>
            <w:tcW w:w="3037" w:type="pct"/>
            <w:tcMar>
              <w:top w:w="0" w:type="dxa"/>
              <w:left w:w="225" w:type="dxa"/>
              <w:bottom w:w="0" w:type="dxa"/>
              <w:right w:w="150" w:type="dxa"/>
            </w:tcMar>
            <w:vAlign w:val="center"/>
            <w:hideMark/>
          </w:tcPr>
          <w:p w:rsidR="00793ABD" w:rsidRPr="00793ABD" w:rsidRDefault="00874143" w:rsidP="00C9042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793ABD" w:rsidRPr="00793A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00C90426">
              <w:rPr>
                <w:rFonts w:ascii="Times New Roman" w:eastAsia="Times New Roman" w:hAnsi="Times New Roman" w:cs="Times New Roman"/>
                <w:sz w:val="24"/>
                <w:szCs w:val="24"/>
                <w:lang w:eastAsia="ru-RU"/>
              </w:rPr>
              <w:t>7</w:t>
            </w:r>
            <w:r w:rsidR="00793ABD" w:rsidRPr="00793ABD">
              <w:rPr>
                <w:rFonts w:ascii="Times New Roman" w:eastAsia="Times New Roman" w:hAnsi="Times New Roman" w:cs="Times New Roman"/>
                <w:sz w:val="24"/>
                <w:szCs w:val="24"/>
                <w:lang w:eastAsia="ru-RU"/>
              </w:rPr>
              <w:t>.201</w:t>
            </w:r>
            <w:r w:rsidR="00C90426">
              <w:rPr>
                <w:rFonts w:ascii="Times New Roman" w:eastAsia="Times New Roman" w:hAnsi="Times New Roman" w:cs="Times New Roman"/>
                <w:sz w:val="24"/>
                <w:szCs w:val="24"/>
                <w:lang w:eastAsia="ru-RU"/>
              </w:rPr>
              <w:t>8 09</w:t>
            </w:r>
            <w:r w:rsidR="00793ABD" w:rsidRPr="00793ABD">
              <w:rPr>
                <w:rFonts w:ascii="Times New Roman" w:eastAsia="Times New Roman" w:hAnsi="Times New Roman" w:cs="Times New Roman"/>
                <w:sz w:val="24"/>
                <w:szCs w:val="24"/>
                <w:lang w:eastAsia="ru-RU"/>
              </w:rPr>
              <w:t>:0</w:t>
            </w:r>
            <w:r w:rsidR="00C90426">
              <w:rPr>
                <w:rFonts w:ascii="Times New Roman" w:eastAsia="Times New Roman" w:hAnsi="Times New Roman" w:cs="Times New Roman"/>
                <w:sz w:val="24"/>
                <w:szCs w:val="24"/>
                <w:lang w:eastAsia="ru-RU"/>
              </w:rPr>
              <w:t>0</w:t>
            </w:r>
          </w:p>
        </w:tc>
      </w:tr>
    </w:tbl>
    <w:p w:rsidR="00874143" w:rsidRPr="004404DB" w:rsidRDefault="00874143" w:rsidP="00B54A07">
      <w:pPr>
        <w:rPr>
          <w:b/>
        </w:rPr>
      </w:pPr>
    </w:p>
    <w:sectPr w:rsidR="00874143" w:rsidRPr="004404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BD"/>
    <w:rsid w:val="00061CDE"/>
    <w:rsid w:val="001A637D"/>
    <w:rsid w:val="00263B76"/>
    <w:rsid w:val="003B2EBD"/>
    <w:rsid w:val="00426ED9"/>
    <w:rsid w:val="004404DB"/>
    <w:rsid w:val="004B2F80"/>
    <w:rsid w:val="00585D99"/>
    <w:rsid w:val="006C0CFB"/>
    <w:rsid w:val="006F2D27"/>
    <w:rsid w:val="00793ABD"/>
    <w:rsid w:val="00874143"/>
    <w:rsid w:val="008D6037"/>
    <w:rsid w:val="00A856B3"/>
    <w:rsid w:val="00AC4FC2"/>
    <w:rsid w:val="00B54A07"/>
    <w:rsid w:val="00B93FEF"/>
    <w:rsid w:val="00B97FFD"/>
    <w:rsid w:val="00C90426"/>
    <w:rsid w:val="00CD5BBE"/>
    <w:rsid w:val="00D4393D"/>
    <w:rsid w:val="00E80149"/>
    <w:rsid w:val="00E9564F"/>
    <w:rsid w:val="00FA22DF"/>
    <w:rsid w:val="00FC3D92"/>
    <w:rsid w:val="00FE5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одзаголовок1"/>
    <w:basedOn w:val="a"/>
    <w:rsid w:val="00793AB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0">
    <w:name w:val="Название1"/>
    <w:basedOn w:val="a"/>
    <w:rsid w:val="00793ABD"/>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parameter">
    <w:name w:val="parameter"/>
    <w:basedOn w:val="a"/>
    <w:rsid w:val="00793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793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793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93A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одзаголовок1"/>
    <w:basedOn w:val="a"/>
    <w:rsid w:val="00793AB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0">
    <w:name w:val="Название1"/>
    <w:basedOn w:val="a"/>
    <w:rsid w:val="00793ABD"/>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parameter">
    <w:name w:val="parameter"/>
    <w:basedOn w:val="a"/>
    <w:rsid w:val="00793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793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793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93A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76293">
      <w:bodyDiv w:val="1"/>
      <w:marLeft w:val="0"/>
      <w:marRight w:val="0"/>
      <w:marTop w:val="0"/>
      <w:marBottom w:val="0"/>
      <w:divBdr>
        <w:top w:val="none" w:sz="0" w:space="0" w:color="auto"/>
        <w:left w:val="none" w:sz="0" w:space="0" w:color="auto"/>
        <w:bottom w:val="none" w:sz="0" w:space="0" w:color="auto"/>
        <w:right w:val="none" w:sz="0" w:space="0" w:color="auto"/>
      </w:divBdr>
    </w:div>
    <w:div w:id="523711432">
      <w:bodyDiv w:val="1"/>
      <w:marLeft w:val="0"/>
      <w:marRight w:val="0"/>
      <w:marTop w:val="0"/>
      <w:marBottom w:val="0"/>
      <w:divBdr>
        <w:top w:val="none" w:sz="0" w:space="0" w:color="auto"/>
        <w:left w:val="none" w:sz="0" w:space="0" w:color="auto"/>
        <w:bottom w:val="none" w:sz="0" w:space="0" w:color="auto"/>
        <w:right w:val="none" w:sz="0" w:space="0" w:color="auto"/>
      </w:divBdr>
    </w:div>
    <w:div w:id="11440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209092&amp;rnd=242442.2989920917&amp;dst=101897&amp;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cons/cgi/online.cgi?req=doc&amp;base=LAW&amp;n=200341&amp;rnd=242442.207638393&amp;dst=1104&amp;fld=134" TargetMode="External"/><Relationship Id="rId12" Type="http://schemas.openxmlformats.org/officeDocument/2006/relationships/hyperlink" Target="http://www.consultant.ru/cons/cgi/online.cgi?req=doc&amp;base=LAW&amp;n=210056&amp;rnd=242442.123508336&amp;dst=2620&amp;fld=1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cons/cgi/online.cgi?req=doc&amp;base=LAW&amp;n=200341&amp;rnd=242442.3055528136&amp;dst=1123&amp;fld=134" TargetMode="External"/><Relationship Id="rId11" Type="http://schemas.openxmlformats.org/officeDocument/2006/relationships/hyperlink" Target="http://www.consultant.ru/cons/cgi/online.cgi?req=doc&amp;base=LAW&amp;n=209092&amp;rnd=242442.2047714714&amp;dst=2086&amp;fld=134" TargetMode="External"/><Relationship Id="rId5" Type="http://schemas.openxmlformats.org/officeDocument/2006/relationships/hyperlink" Target="http://www.consultant.ru/cons/cgi/online.cgi?req=doc&amp;base=LAW&amp;n=210056&amp;rnd=242442.1854427532&amp;dst=512&amp;fld=134" TargetMode="External"/><Relationship Id="rId10" Type="http://schemas.openxmlformats.org/officeDocument/2006/relationships/hyperlink" Target="http://www.consultant.ru/cons/cgi/online.cgi?req=doc&amp;base=LAW&amp;n=209092&amp;rnd=242442.478415403&amp;dst=2072&amp;fld=134" TargetMode="External"/><Relationship Id="rId4" Type="http://schemas.openxmlformats.org/officeDocument/2006/relationships/webSettings" Target="webSettings.xml"/><Relationship Id="rId9" Type="http://schemas.openxmlformats.org/officeDocument/2006/relationships/hyperlink" Target="http://www.consultant.ru/cons/cgi/online.cgi?req=doc&amp;base=LAW&amp;n=209092&amp;rnd=242442.295465556&amp;dst=2054&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1903</Words>
  <Characters>10849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Borisov</dc:creator>
  <cp:lastModifiedBy>kosmar</cp:lastModifiedBy>
  <cp:revision>2</cp:revision>
  <dcterms:created xsi:type="dcterms:W3CDTF">2020-04-28T11:09:00Z</dcterms:created>
  <dcterms:modified xsi:type="dcterms:W3CDTF">2020-04-28T11:09:00Z</dcterms:modified>
</cp:coreProperties>
</file>